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037A0" w14:textId="77777777" w:rsidR="006C455F" w:rsidRPr="009478DE" w:rsidRDefault="006C455F" w:rsidP="006C455F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14:paraId="7E12D182" w14:textId="77777777" w:rsidR="006C455F" w:rsidRPr="009478DE" w:rsidRDefault="006C455F" w:rsidP="006C455F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14:paraId="32FC6702" w14:textId="77777777" w:rsidR="006C455F" w:rsidRPr="009478DE" w:rsidRDefault="006C455F" w:rsidP="006C455F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14:paraId="18087818" w14:textId="77777777" w:rsidR="006C455F" w:rsidRPr="009478DE" w:rsidRDefault="006C455F" w:rsidP="006C45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14:paraId="17F3E552" w14:textId="77777777" w:rsidR="006C455F" w:rsidRPr="009478DE" w:rsidRDefault="006C455F" w:rsidP="006C455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14:paraId="02B141E6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539D67D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76E6739E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1EE6F0F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33275343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6B20FC1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УТВЕРЖДАЮ</w:t>
      </w:r>
    </w:p>
    <w:p w14:paraId="7813247E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14:paraId="116BFD9F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DD3655">
        <w:rPr>
          <w:rFonts w:ascii="Arial" w:hAnsi="Arial" w:cs="Arial"/>
          <w:sz w:val="24"/>
          <w:szCs w:val="24"/>
        </w:rPr>
        <w:t>Заведующий кафедрой</w:t>
      </w:r>
    </w:p>
    <w:p w14:paraId="76ED7C5F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 xml:space="preserve">английского языка </w:t>
      </w:r>
      <w:proofErr w:type="gramStart"/>
      <w:r>
        <w:rPr>
          <w:rFonts w:ascii="Arial" w:hAnsi="Arial" w:cs="Arial"/>
          <w:i/>
          <w:sz w:val="24"/>
          <w:szCs w:val="24"/>
        </w:rPr>
        <w:t>естественно-научных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факультетов</w:t>
      </w:r>
    </w:p>
    <w:p w14:paraId="0FC950E2" w14:textId="77777777" w:rsidR="006C455F" w:rsidRDefault="006C455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 wp14:anchorId="7831233D" wp14:editId="1021CBEE">
            <wp:extent cx="1620084" cy="594386"/>
            <wp:effectExtent l="19050" t="0" r="0" b="0"/>
            <wp:docPr id="1" name="Рисунок 0" descr="подпис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84" cy="5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i/>
          <w:sz w:val="24"/>
          <w:szCs w:val="24"/>
        </w:rPr>
        <w:t>Стернина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М.А.</w:t>
      </w:r>
    </w:p>
    <w:p w14:paraId="3930B80E" w14:textId="77777777" w:rsidR="00992FC4" w:rsidRPr="00DD3655" w:rsidRDefault="00992FC4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14:paraId="1D11D5A4" w14:textId="2D2CD314" w:rsidR="006C455F" w:rsidRPr="00DD3655" w:rsidRDefault="00B4504F" w:rsidP="006C455F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B4504F">
        <w:rPr>
          <w:rFonts w:ascii="Arial" w:hAnsi="Arial" w:cs="Arial"/>
          <w:sz w:val="24"/>
          <w:szCs w:val="24"/>
        </w:rPr>
        <w:t>02.06.2022</w:t>
      </w:r>
      <w:r w:rsidR="006C455F" w:rsidRPr="00DD3655">
        <w:rPr>
          <w:rFonts w:ascii="Arial" w:hAnsi="Arial" w:cs="Arial"/>
          <w:sz w:val="24"/>
          <w:szCs w:val="24"/>
        </w:rPr>
        <w:t>г.</w:t>
      </w:r>
    </w:p>
    <w:p w14:paraId="503DC546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6CC60051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0307273B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4478A307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63131DE8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14:paraId="6F6F405E" w14:textId="77777777" w:rsidR="006C455F" w:rsidRPr="009F2894" w:rsidRDefault="009F2894" w:rsidP="009F2894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2894">
        <w:rPr>
          <w:rFonts w:ascii="Arial" w:hAnsi="Arial" w:cs="Arial"/>
          <w:b/>
          <w:sz w:val="24"/>
          <w:szCs w:val="24"/>
          <w:u w:val="single"/>
        </w:rPr>
        <w:t>Б</w:t>
      </w:r>
      <w:proofErr w:type="gramStart"/>
      <w:r w:rsidRPr="009F2894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 w:rsidRPr="009F2894">
        <w:rPr>
          <w:rFonts w:ascii="Arial" w:hAnsi="Arial" w:cs="Arial"/>
          <w:b/>
          <w:sz w:val="24"/>
          <w:szCs w:val="24"/>
          <w:u w:val="single"/>
        </w:rPr>
        <w:t>.О.03.</w:t>
      </w:r>
      <w:r w:rsidRPr="00A903E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Иностранный язык</w:t>
      </w:r>
    </w:p>
    <w:p w14:paraId="1A05565A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sz w:val="16"/>
          <w:szCs w:val="16"/>
        </w:rPr>
      </w:pPr>
      <w:r w:rsidRPr="00DD3655">
        <w:rPr>
          <w:rFonts w:ascii="Arial" w:hAnsi="Arial" w:cs="Arial"/>
          <w:i/>
          <w:sz w:val="16"/>
          <w:szCs w:val="16"/>
        </w:rPr>
        <w:t>Код и наименование дисциплины в соответствии с учебным планом</w:t>
      </w:r>
    </w:p>
    <w:p w14:paraId="59CE8C71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3EEAB68" w14:textId="77777777"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</w:p>
    <w:p w14:paraId="743024B4" w14:textId="77777777" w:rsidR="00BE12B7" w:rsidRDefault="00BE12B7" w:rsidP="00BE12B7">
      <w:pPr>
        <w:autoSpaceDE w:val="0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66DB9">
        <w:rPr>
          <w:rFonts w:ascii="Arial" w:hAnsi="Arial" w:cs="Arial"/>
          <w:sz w:val="24"/>
          <w:szCs w:val="24"/>
          <w:u w:val="single"/>
        </w:rPr>
        <w:t xml:space="preserve">12.03.03 </w:t>
      </w:r>
      <w:proofErr w:type="spellStart"/>
      <w:r w:rsidRPr="00466DB9">
        <w:rPr>
          <w:rFonts w:ascii="Arial" w:hAnsi="Arial" w:cs="Arial"/>
          <w:sz w:val="24"/>
          <w:szCs w:val="24"/>
          <w:u w:val="single"/>
        </w:rPr>
        <w:t>Фотоника</w:t>
      </w:r>
      <w:proofErr w:type="spellEnd"/>
      <w:r w:rsidRPr="00466DB9">
        <w:rPr>
          <w:rFonts w:ascii="Arial" w:hAnsi="Arial" w:cs="Arial"/>
          <w:sz w:val="24"/>
          <w:szCs w:val="24"/>
          <w:u w:val="single"/>
        </w:rPr>
        <w:t xml:space="preserve"> и </w:t>
      </w:r>
      <w:proofErr w:type="spellStart"/>
      <w:r w:rsidRPr="00466DB9">
        <w:rPr>
          <w:rFonts w:ascii="Arial" w:hAnsi="Arial" w:cs="Arial"/>
          <w:sz w:val="24"/>
          <w:szCs w:val="24"/>
          <w:u w:val="single"/>
        </w:rPr>
        <w:t>оптоинформатика</w:t>
      </w:r>
      <w:proofErr w:type="spellEnd"/>
    </w:p>
    <w:p w14:paraId="6FFA5460" w14:textId="77777777" w:rsidR="009F2894" w:rsidRDefault="006C455F" w:rsidP="009F2894">
      <w:pPr>
        <w:autoSpaceDE w:val="0"/>
        <w:spacing w:line="360" w:lineRule="auto"/>
        <w:rPr>
          <w:rFonts w:ascii="Arial" w:hAnsi="Arial" w:cs="Arial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</w:p>
    <w:p w14:paraId="55029E4E" w14:textId="77777777" w:rsidR="00BE12B7" w:rsidRDefault="00BE12B7" w:rsidP="00BE12B7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sz w:val="24"/>
          <w:szCs w:val="24"/>
        </w:rPr>
      </w:pPr>
      <w:proofErr w:type="spellStart"/>
      <w:r w:rsidRPr="00466DB9">
        <w:rPr>
          <w:rFonts w:ascii="Arial" w:hAnsi="Arial" w:cs="Arial"/>
          <w:sz w:val="24"/>
          <w:szCs w:val="24"/>
        </w:rPr>
        <w:t>Фотоника</w:t>
      </w:r>
      <w:proofErr w:type="spellEnd"/>
      <w:r w:rsidRPr="00466DB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66DB9">
        <w:rPr>
          <w:rFonts w:ascii="Arial" w:hAnsi="Arial" w:cs="Arial"/>
          <w:sz w:val="24"/>
          <w:szCs w:val="24"/>
        </w:rPr>
        <w:t>оптоинформатика</w:t>
      </w:r>
      <w:proofErr w:type="spellEnd"/>
    </w:p>
    <w:p w14:paraId="69A9DA04" w14:textId="77777777"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3. Квалификация выпускника: </w:t>
      </w:r>
      <w:r w:rsidRPr="006C455F">
        <w:rPr>
          <w:rFonts w:ascii="Arial" w:hAnsi="Arial" w:cs="Arial"/>
          <w:sz w:val="24"/>
          <w:szCs w:val="24"/>
          <w:u w:val="single"/>
        </w:rPr>
        <w:t>бакалавр</w:t>
      </w:r>
    </w:p>
    <w:p w14:paraId="341DA8E4" w14:textId="77777777"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6C455F">
        <w:rPr>
          <w:rFonts w:ascii="Arial" w:hAnsi="Arial" w:cs="Arial"/>
          <w:sz w:val="24"/>
          <w:szCs w:val="24"/>
          <w:u w:val="single"/>
        </w:rPr>
        <w:t>очная</w:t>
      </w:r>
    </w:p>
    <w:p w14:paraId="70E4F9B5" w14:textId="77777777" w:rsidR="006C455F" w:rsidRPr="006C455F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sz w:val="24"/>
          <w:szCs w:val="24"/>
          <w:u w:val="single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6C455F">
        <w:rPr>
          <w:rFonts w:ascii="Arial" w:hAnsi="Arial" w:cs="Arial"/>
          <w:sz w:val="24"/>
          <w:szCs w:val="24"/>
          <w:u w:val="single"/>
        </w:rPr>
        <w:t xml:space="preserve">кафедра английского языка </w:t>
      </w:r>
      <w:proofErr w:type="gramStart"/>
      <w:r w:rsidRPr="006C455F">
        <w:rPr>
          <w:rFonts w:ascii="Arial" w:hAnsi="Arial" w:cs="Arial"/>
          <w:sz w:val="24"/>
          <w:szCs w:val="24"/>
          <w:u w:val="single"/>
        </w:rPr>
        <w:t>естественно-научных</w:t>
      </w:r>
      <w:proofErr w:type="gramEnd"/>
      <w:r w:rsidRPr="006C455F">
        <w:rPr>
          <w:rFonts w:ascii="Arial" w:hAnsi="Arial" w:cs="Arial"/>
          <w:sz w:val="24"/>
          <w:szCs w:val="24"/>
          <w:u w:val="single"/>
        </w:rPr>
        <w:t xml:space="preserve"> факультетов</w:t>
      </w:r>
    </w:p>
    <w:p w14:paraId="1B4C8E84" w14:textId="77777777"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9F2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F2894">
        <w:rPr>
          <w:rFonts w:ascii="Arial" w:hAnsi="Arial" w:cs="Arial"/>
          <w:sz w:val="24"/>
          <w:szCs w:val="24"/>
          <w:u w:val="single"/>
        </w:rPr>
        <w:t>Антонишкис</w:t>
      </w:r>
      <w:proofErr w:type="spellEnd"/>
      <w:r w:rsidR="009F2894">
        <w:rPr>
          <w:rFonts w:ascii="Arial" w:hAnsi="Arial" w:cs="Arial"/>
          <w:sz w:val="24"/>
          <w:szCs w:val="24"/>
          <w:u w:val="single"/>
        </w:rPr>
        <w:t xml:space="preserve"> Александра Альфредовна</w:t>
      </w:r>
    </w:p>
    <w:p w14:paraId="630417DF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DD3655">
        <w:rPr>
          <w:rFonts w:ascii="Arial" w:hAnsi="Arial" w:cs="Arial"/>
          <w:i/>
        </w:rPr>
        <w:t xml:space="preserve">                                                       </w:t>
      </w:r>
      <w:r w:rsidR="009F2894">
        <w:rPr>
          <w:rFonts w:ascii="Arial" w:hAnsi="Arial" w:cs="Arial"/>
          <w:i/>
        </w:rPr>
        <w:t xml:space="preserve">             </w:t>
      </w:r>
      <w:r w:rsidRPr="00DD3655">
        <w:rPr>
          <w:rFonts w:ascii="Arial" w:hAnsi="Arial" w:cs="Arial"/>
          <w:i/>
        </w:rPr>
        <w:t>(ФИО, ученая степень, ученое звание)</w:t>
      </w:r>
      <w:r w:rsidRPr="00DD3655">
        <w:rPr>
          <w:rFonts w:ascii="Arial" w:hAnsi="Arial" w:cs="Arial"/>
          <w:i/>
        </w:rPr>
        <w:tab/>
      </w:r>
    </w:p>
    <w:p w14:paraId="2F14AF83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DD365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79E04D7" w14:textId="77777777" w:rsidR="006C455F" w:rsidRPr="00DD3655" w:rsidRDefault="006C455F" w:rsidP="006C455F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sz w:val="24"/>
          <w:szCs w:val="24"/>
        </w:rPr>
      </w:pPr>
      <w:r w:rsidRPr="00DD3655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42C7431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872253D" w14:textId="62F07201" w:rsidR="006C455F" w:rsidRPr="00852A83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  <w:u w:val="single"/>
        </w:rPr>
        <w:t>НМС фа</w:t>
      </w:r>
      <w:r w:rsidR="002375BE">
        <w:rPr>
          <w:rFonts w:ascii="Arial" w:hAnsi="Arial" w:cs="Arial"/>
          <w:sz w:val="24"/>
          <w:szCs w:val="24"/>
          <w:u w:val="single"/>
        </w:rPr>
        <w:t xml:space="preserve">культета РГФ, протокол </w:t>
      </w:r>
      <w:r w:rsidR="00B4504F" w:rsidRPr="00B4504F">
        <w:rPr>
          <w:rFonts w:ascii="Arial" w:hAnsi="Arial" w:cs="Arial"/>
          <w:sz w:val="24"/>
          <w:szCs w:val="24"/>
          <w:u w:val="single"/>
        </w:rPr>
        <w:t>№8 от 23.05.2022</w:t>
      </w:r>
    </w:p>
    <w:p w14:paraId="1E0B59CC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3480A946" w14:textId="77777777" w:rsidR="006C455F" w:rsidRPr="00DD3655" w:rsidRDefault="006C455F" w:rsidP="006C455F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</w:rPr>
      </w:pPr>
    </w:p>
    <w:p w14:paraId="46EAA4D1" w14:textId="77777777" w:rsidR="006C455F" w:rsidRPr="00F22913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14:paraId="32C1BD38" w14:textId="77777777"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4D84D846" w14:textId="77777777"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7C69C17B" w14:textId="3A85F100"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 w:rsidR="00B41671">
        <w:rPr>
          <w:rFonts w:ascii="Arial" w:hAnsi="Arial" w:cs="Arial"/>
          <w:b/>
          <w:sz w:val="24"/>
          <w:szCs w:val="24"/>
        </w:rPr>
        <w:t xml:space="preserve"> </w:t>
      </w:r>
      <w:r w:rsidR="00B4504F" w:rsidRPr="00B4504F">
        <w:rPr>
          <w:rFonts w:ascii="Arial" w:hAnsi="Arial" w:cs="Arial"/>
          <w:sz w:val="24"/>
          <w:szCs w:val="24"/>
          <w:u w:val="single"/>
        </w:rPr>
        <w:t>2021-2022; 2022-2023</w:t>
      </w:r>
      <w:r w:rsidRPr="00F22913">
        <w:rPr>
          <w:rFonts w:ascii="Arial" w:hAnsi="Arial" w:cs="Arial"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                        Семест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р(</w:t>
      </w:r>
      <w:proofErr w:type="gramEnd"/>
      <w:r w:rsidRPr="00F22913">
        <w:rPr>
          <w:rFonts w:ascii="Arial" w:hAnsi="Arial" w:cs="Arial"/>
          <w:b/>
          <w:sz w:val="24"/>
          <w:szCs w:val="24"/>
        </w:rPr>
        <w:t xml:space="preserve">ы): </w:t>
      </w:r>
      <w:r w:rsidR="00B41671">
        <w:rPr>
          <w:rFonts w:ascii="Arial" w:hAnsi="Arial" w:cs="Arial"/>
          <w:b/>
          <w:sz w:val="24"/>
          <w:szCs w:val="24"/>
        </w:rPr>
        <w:t xml:space="preserve"> </w:t>
      </w:r>
      <w:r w:rsidR="00B41671" w:rsidRPr="00B41671">
        <w:rPr>
          <w:rFonts w:ascii="Arial" w:hAnsi="Arial" w:cs="Arial"/>
          <w:sz w:val="24"/>
          <w:szCs w:val="24"/>
          <w:u w:val="single"/>
        </w:rPr>
        <w:t>1, 2, 3, 4</w:t>
      </w:r>
    </w:p>
    <w:p w14:paraId="0030738A" w14:textId="77777777" w:rsidR="006C455F" w:rsidRPr="00F22913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5DCD1F51" w14:textId="77777777"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21374A62" w14:textId="77777777"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12D5F4D" w14:textId="77777777" w:rsidR="006C455F" w:rsidRDefault="006C455F" w:rsidP="006C455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14:paraId="24ADF4AD" w14:textId="77777777" w:rsidR="006C455F" w:rsidRDefault="006C455F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  <w:r w:rsidRPr="00992FC4">
        <w:rPr>
          <w:rFonts w:ascii="Arial" w:hAnsi="Arial" w:cs="Arial"/>
          <w:i/>
          <w:sz w:val="24"/>
          <w:szCs w:val="24"/>
        </w:rPr>
        <w:t>Целями освоения учебной дисциплины являются:</w:t>
      </w:r>
    </w:p>
    <w:p w14:paraId="4090534F" w14:textId="77777777" w:rsidR="00992FC4" w:rsidRPr="00992FC4" w:rsidRDefault="00992FC4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</w:p>
    <w:p w14:paraId="7BD8DBF5" w14:textId="77777777"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>- повышение уровня владения ИЯ, достигнутого в средней школе, овладение иноязычной коммуникативной компетенцией на уровне А</w:t>
      </w:r>
      <w:proofErr w:type="gramStart"/>
      <w:r w:rsidRPr="00992FC4">
        <w:rPr>
          <w:rFonts w:ascii="Arial" w:hAnsi="Arial" w:cs="Arial"/>
          <w:sz w:val="24"/>
          <w:szCs w:val="24"/>
        </w:rPr>
        <w:t>2</w:t>
      </w:r>
      <w:proofErr w:type="gramEnd"/>
      <w:r w:rsidRPr="00992FC4">
        <w:rPr>
          <w:rFonts w:ascii="Arial" w:hAnsi="Arial" w:cs="Arial"/>
          <w:sz w:val="24"/>
          <w:szCs w:val="24"/>
        </w:rPr>
        <w:t>+ для решения коммуникативных задач в  социально-культурной, учебно-познавательной  и деловой сферах иноязычного общения</w:t>
      </w:r>
    </w:p>
    <w:p w14:paraId="497B332D" w14:textId="77777777"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>- обеспечение основ будущего профессионального общения и дальнейшего успешного самообразования.</w:t>
      </w:r>
    </w:p>
    <w:p w14:paraId="166711DA" w14:textId="77777777" w:rsidR="00992FC4" w:rsidRPr="00992FC4" w:rsidRDefault="00992FC4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</w:p>
    <w:p w14:paraId="0B249D22" w14:textId="77777777" w:rsidR="006C455F" w:rsidRPr="00992FC4" w:rsidRDefault="006C455F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  <w:r w:rsidRPr="00992FC4">
        <w:rPr>
          <w:rFonts w:ascii="Arial" w:hAnsi="Arial" w:cs="Arial"/>
          <w:i/>
          <w:sz w:val="24"/>
          <w:szCs w:val="24"/>
        </w:rPr>
        <w:t>Задачи учебной дисциплины:</w:t>
      </w:r>
    </w:p>
    <w:p w14:paraId="16ACD907" w14:textId="77777777"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 xml:space="preserve">развитие умений  </w:t>
      </w:r>
    </w:p>
    <w:p w14:paraId="000E9373" w14:textId="77777777"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i/>
          <w:color w:val="000000"/>
          <w:sz w:val="24"/>
          <w:szCs w:val="24"/>
        </w:rPr>
        <w:t xml:space="preserve">- </w:t>
      </w:r>
      <w:r w:rsidRPr="00992FC4">
        <w:rPr>
          <w:rFonts w:ascii="Arial" w:hAnsi="Arial" w:cs="Arial"/>
          <w:color w:val="000000"/>
          <w:sz w:val="24"/>
          <w:szCs w:val="24"/>
        </w:rPr>
        <w:t xml:space="preserve">воспринимать на слух и понимать </w:t>
      </w:r>
      <w:r w:rsidRPr="00992FC4">
        <w:rPr>
          <w:rFonts w:ascii="Arial" w:hAnsi="Arial" w:cs="Arial"/>
          <w:sz w:val="24"/>
          <w:szCs w:val="24"/>
        </w:rPr>
        <w:t>содержание аутентичных общественно-политических, публицистических (</w:t>
      </w:r>
      <w:proofErr w:type="spellStart"/>
      <w:r w:rsidRPr="00992FC4">
        <w:rPr>
          <w:rFonts w:ascii="Arial" w:hAnsi="Arial" w:cs="Arial"/>
          <w:sz w:val="24"/>
          <w:szCs w:val="24"/>
        </w:rPr>
        <w:t>медийных</w:t>
      </w:r>
      <w:proofErr w:type="spellEnd"/>
      <w:r w:rsidRPr="00992FC4">
        <w:rPr>
          <w:rFonts w:ascii="Arial" w:hAnsi="Arial" w:cs="Arial"/>
          <w:sz w:val="24"/>
          <w:szCs w:val="24"/>
        </w:rPr>
        <w:t>) и прагматических текстов и выделять</w:t>
      </w:r>
      <w:r w:rsidRPr="00992FC4">
        <w:rPr>
          <w:rFonts w:ascii="Arial" w:hAnsi="Arial" w:cs="Arial"/>
          <w:i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>в них значимую/запрашиваемую</w:t>
      </w:r>
      <w:r w:rsidRPr="00992FC4">
        <w:rPr>
          <w:rFonts w:ascii="Arial" w:hAnsi="Arial" w:cs="Arial"/>
          <w:i/>
          <w:sz w:val="24"/>
          <w:szCs w:val="24"/>
        </w:rPr>
        <w:t xml:space="preserve"> информацию</w:t>
      </w:r>
      <w:r w:rsidRPr="00992FC4">
        <w:rPr>
          <w:rFonts w:ascii="Arial" w:hAnsi="Arial" w:cs="Arial"/>
          <w:sz w:val="24"/>
          <w:szCs w:val="24"/>
        </w:rPr>
        <w:t xml:space="preserve"> </w:t>
      </w:r>
    </w:p>
    <w:p w14:paraId="4A3B5534" w14:textId="77777777" w:rsidR="00992FC4" w:rsidRPr="00992FC4" w:rsidRDefault="00992FC4" w:rsidP="00992FC4">
      <w:pPr>
        <w:pStyle w:val="1"/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color w:val="000000"/>
          <w:sz w:val="24"/>
          <w:szCs w:val="24"/>
        </w:rPr>
        <w:t>- понимать</w:t>
      </w:r>
      <w:r w:rsidRPr="00992FC4">
        <w:rPr>
          <w:rFonts w:ascii="Arial" w:hAnsi="Arial" w:cs="Arial"/>
          <w:i w:val="0"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 xml:space="preserve">содержание аутентичных общественно-политических, публицистических, прагматических (информационных буклетов, брошюр/проспектов; блогов/веб-сайтов) и научно-популярных текстов; выделять значимую/запрашиваемую информацию из прагматических текстов справочно-информационного и рекламного характера </w:t>
      </w:r>
    </w:p>
    <w:p w14:paraId="61408F18" w14:textId="77777777" w:rsidR="00992FC4" w:rsidRPr="00992FC4" w:rsidRDefault="00992FC4" w:rsidP="00992FC4">
      <w:pPr>
        <w:tabs>
          <w:tab w:val="left" w:pos="5245"/>
        </w:tabs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92FC4">
        <w:rPr>
          <w:rFonts w:ascii="Arial" w:hAnsi="Arial" w:cs="Arial"/>
          <w:sz w:val="24"/>
          <w:szCs w:val="24"/>
        </w:rPr>
        <w:t xml:space="preserve">- начинать, вести/поддерживать и заканчивать диалог-расспрос об увиденном, прочитанном, диалог-обмен мнениями и диалог-интервью/собеседование при приеме на работу, соблюдая нормы речевого этикета, при необходимости используя стратегии восстановления сбоя в процессе коммуникации; расспрашивать собеседника, задавать вопросы и отвечать на них, высказывать свое мнение, просьбу, отвечать на предложение собеседника; делать сообщения и выстраивать монолог-описание, монолог-повествование и монолог-рассуждение </w:t>
      </w:r>
      <w:proofErr w:type="gramEnd"/>
    </w:p>
    <w:p w14:paraId="04BE8615" w14:textId="77777777" w:rsidR="00992FC4" w:rsidRPr="00992FC4" w:rsidRDefault="00992FC4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92FC4">
        <w:rPr>
          <w:rFonts w:ascii="Arial" w:hAnsi="Arial" w:cs="Arial"/>
          <w:sz w:val="24"/>
          <w:szCs w:val="24"/>
        </w:rPr>
        <w:t xml:space="preserve">- заполнять формуляры и бланки прагматического характера; поддерживать контакты при помощи электронной почты; оформлять </w:t>
      </w:r>
      <w:r w:rsidRPr="00992FC4">
        <w:rPr>
          <w:rFonts w:ascii="Arial" w:hAnsi="Arial" w:cs="Arial"/>
          <w:sz w:val="24"/>
          <w:szCs w:val="24"/>
          <w:lang w:val="en-US"/>
        </w:rPr>
        <w:t>Curriculum</w:t>
      </w:r>
      <w:r w:rsidRPr="00992FC4">
        <w:rPr>
          <w:rFonts w:ascii="Arial" w:hAnsi="Arial" w:cs="Arial"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  <w:lang w:val="en-US"/>
        </w:rPr>
        <w:t>Vitae</w:t>
      </w:r>
      <w:r w:rsidRPr="00992FC4">
        <w:rPr>
          <w:rFonts w:ascii="Arial" w:hAnsi="Arial" w:cs="Arial"/>
          <w:sz w:val="24"/>
          <w:szCs w:val="24"/>
        </w:rPr>
        <w:t>/</w:t>
      </w:r>
      <w:r w:rsidRPr="00992FC4">
        <w:rPr>
          <w:rFonts w:ascii="Arial" w:hAnsi="Arial" w:cs="Arial"/>
          <w:sz w:val="24"/>
          <w:szCs w:val="24"/>
          <w:lang w:val="en-US"/>
        </w:rPr>
        <w:t>Resume</w:t>
      </w:r>
      <w:r w:rsidRPr="00992FC4">
        <w:rPr>
          <w:rFonts w:ascii="Arial" w:hAnsi="Arial" w:cs="Arial"/>
          <w:sz w:val="24"/>
          <w:szCs w:val="24"/>
        </w:rPr>
        <w:t xml:space="preserve"> и сопроводительное письмо,</w:t>
      </w:r>
      <w:r w:rsidRPr="00992FC4">
        <w:rPr>
          <w:rFonts w:ascii="Arial" w:hAnsi="Arial" w:cs="Arial"/>
          <w:i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>необходимые при приеме на работу,</w:t>
      </w:r>
      <w:r w:rsidRPr="00992FC4">
        <w:rPr>
          <w:rFonts w:ascii="Arial" w:hAnsi="Arial" w:cs="Arial"/>
          <w:i/>
          <w:sz w:val="24"/>
          <w:szCs w:val="24"/>
        </w:rPr>
        <w:t xml:space="preserve"> </w:t>
      </w:r>
      <w:r w:rsidRPr="00992FC4">
        <w:rPr>
          <w:rFonts w:ascii="Arial" w:hAnsi="Arial" w:cs="Arial"/>
          <w:sz w:val="24"/>
          <w:szCs w:val="24"/>
        </w:rPr>
        <w:t xml:space="preserve"> выполнять письменные проектные задания </w:t>
      </w:r>
    </w:p>
    <w:p w14:paraId="1C2A787F" w14:textId="77777777" w:rsidR="00992FC4" w:rsidRPr="00992FC4" w:rsidRDefault="00992FC4" w:rsidP="006C455F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i/>
          <w:sz w:val="24"/>
          <w:szCs w:val="24"/>
        </w:rPr>
      </w:pPr>
    </w:p>
    <w:p w14:paraId="245D61B3" w14:textId="77777777" w:rsidR="00992FC4" w:rsidRPr="00992FC4" w:rsidRDefault="006C455F" w:rsidP="00992FC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 w:rsidR="00992FC4" w:rsidRPr="00992FC4">
        <w:rPr>
          <w:rFonts w:ascii="Arial" w:hAnsi="Arial" w:cs="Arial"/>
          <w:sz w:val="24"/>
          <w:szCs w:val="24"/>
        </w:rPr>
        <w:t>Учебная дисциплина «Иностранный язык» относится к обязательной части  блока Б</w:t>
      </w:r>
      <w:proofErr w:type="gramStart"/>
      <w:r w:rsidR="00992FC4" w:rsidRPr="00992FC4">
        <w:rPr>
          <w:rFonts w:ascii="Arial" w:hAnsi="Arial" w:cs="Arial"/>
          <w:sz w:val="24"/>
          <w:szCs w:val="24"/>
        </w:rPr>
        <w:t>1</w:t>
      </w:r>
      <w:proofErr w:type="gramEnd"/>
      <w:r w:rsidR="00992FC4" w:rsidRPr="00992FC4">
        <w:rPr>
          <w:rFonts w:ascii="Arial" w:hAnsi="Arial" w:cs="Arial"/>
          <w:sz w:val="24"/>
          <w:szCs w:val="24"/>
        </w:rPr>
        <w:t>.</w:t>
      </w:r>
    </w:p>
    <w:p w14:paraId="2D79E765" w14:textId="77777777" w:rsidR="006C455F" w:rsidRPr="00756A47" w:rsidRDefault="006C455F" w:rsidP="00992FC4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38AEDF97" w14:textId="77777777" w:rsidR="006C455F" w:rsidRPr="00F22913" w:rsidRDefault="006C455F" w:rsidP="006C455F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11. Планируемые результаты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обучения по дисциплине</w:t>
      </w:r>
      <w:proofErr w:type="gramEnd"/>
      <w:r w:rsidRPr="00F22913">
        <w:rPr>
          <w:rFonts w:ascii="Arial" w:hAnsi="Arial" w:cs="Arial"/>
          <w:b/>
          <w:sz w:val="24"/>
          <w:szCs w:val="24"/>
        </w:rPr>
        <w:t>/модулю (знания, умения, навыки), соотнесенные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14:paraId="27C46BCA" w14:textId="77777777" w:rsidR="006C455F" w:rsidRPr="00F22913" w:rsidRDefault="006C455F" w:rsidP="006C455F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070"/>
        <w:gridCol w:w="4592"/>
      </w:tblGrid>
      <w:tr w:rsidR="006C455F" w:rsidRPr="00B00D8C" w14:paraId="5F87D379" w14:textId="77777777" w:rsidTr="006612C4">
        <w:tc>
          <w:tcPr>
            <w:tcW w:w="705" w:type="dxa"/>
          </w:tcPr>
          <w:p w14:paraId="3567E63F" w14:textId="77777777" w:rsidR="006C455F" w:rsidRPr="00B00D8C" w:rsidRDefault="006C455F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14:paraId="6DF8CBC3" w14:textId="77777777" w:rsidR="006C455F" w:rsidRPr="00B00D8C" w:rsidRDefault="006C455F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14:paraId="7CADDF9D" w14:textId="77777777" w:rsidR="006C455F" w:rsidRPr="00B00D8C" w:rsidRDefault="006C455F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14:paraId="356879E7" w14:textId="77777777" w:rsidR="006C455F" w:rsidRPr="00B00D8C" w:rsidRDefault="006C455F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14:paraId="0419741B" w14:textId="77777777" w:rsidR="006C455F" w:rsidRPr="00B00D8C" w:rsidRDefault="006C455F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C455F" w:rsidRPr="00B00D8C" w14:paraId="31593DDD" w14:textId="77777777" w:rsidTr="006612C4">
        <w:tc>
          <w:tcPr>
            <w:tcW w:w="705" w:type="dxa"/>
          </w:tcPr>
          <w:p w14:paraId="78C8B47A" w14:textId="77777777" w:rsidR="006C455F" w:rsidRPr="00EB7858" w:rsidRDefault="00EB7858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7858">
              <w:rPr>
                <w:rFonts w:ascii="Arial" w:hAnsi="Arial" w:cs="Arial"/>
              </w:rPr>
              <w:t>УК-4</w:t>
            </w:r>
          </w:p>
        </w:tc>
        <w:tc>
          <w:tcPr>
            <w:tcW w:w="1955" w:type="dxa"/>
          </w:tcPr>
          <w:p w14:paraId="46C09F43" w14:textId="77777777" w:rsidR="006C455F" w:rsidRPr="00EB7858" w:rsidRDefault="00EB7858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7858">
              <w:rPr>
                <w:rFonts w:ascii="Arial" w:hAnsi="Arial" w:cs="Arial"/>
              </w:rPr>
              <w:t>Способен осуществлять деловую коммуникацию в устной и письменной формах на государственном и иностранно</w:t>
            </w:r>
            <w:proofErr w:type="gramStart"/>
            <w:r w:rsidRPr="00EB7858">
              <w:rPr>
                <w:rFonts w:ascii="Arial" w:hAnsi="Arial" w:cs="Arial"/>
              </w:rPr>
              <w:t>м(</w:t>
            </w:r>
            <w:proofErr w:type="spellStart"/>
            <w:proofErr w:type="gramEnd"/>
            <w:r w:rsidRPr="00EB7858">
              <w:rPr>
                <w:rFonts w:ascii="Arial" w:hAnsi="Arial" w:cs="Arial"/>
              </w:rPr>
              <w:t>ых</w:t>
            </w:r>
            <w:proofErr w:type="spellEnd"/>
            <w:r w:rsidRPr="00EB7858">
              <w:rPr>
                <w:rFonts w:ascii="Arial" w:hAnsi="Arial" w:cs="Arial"/>
              </w:rPr>
              <w:t>) языке(ах)</w:t>
            </w:r>
          </w:p>
        </w:tc>
        <w:tc>
          <w:tcPr>
            <w:tcW w:w="992" w:type="dxa"/>
          </w:tcPr>
          <w:p w14:paraId="66AA9964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 xml:space="preserve">УК-4.1 </w:t>
            </w:r>
          </w:p>
          <w:p w14:paraId="39CB792E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4DF4AA1C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3E2ECA31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240F815C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01E26BCF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664E9F51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7142CC54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2AA5A48F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2FA6C71C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2C3149C0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79E716A6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315CDE95" w14:textId="77777777" w:rsidR="00EB7858" w:rsidRPr="00EB7858" w:rsidRDefault="00EB7858" w:rsidP="006612C4">
            <w:pPr>
              <w:jc w:val="center"/>
              <w:outlineLvl w:val="1"/>
              <w:rPr>
                <w:rFonts w:ascii="Arial" w:hAnsi="Arial" w:cs="Arial"/>
              </w:rPr>
            </w:pPr>
          </w:p>
          <w:p w14:paraId="52D3D2C5" w14:textId="77777777" w:rsidR="006C455F" w:rsidRPr="00EB7858" w:rsidRDefault="00EB7858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7858"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2070" w:type="dxa"/>
          </w:tcPr>
          <w:p w14:paraId="2349A4D6" w14:textId="6AFF711F"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>Выбирает на иностранном язык</w:t>
            </w:r>
            <w:r w:rsidR="00493D22">
              <w:rPr>
                <w:rFonts w:ascii="Arial" w:hAnsi="Arial" w:cs="Arial"/>
              </w:rPr>
              <w:t>е</w:t>
            </w:r>
            <w:r w:rsidRPr="00EB7858">
              <w:rPr>
                <w:rFonts w:ascii="Arial" w:hAnsi="Arial" w:cs="Arial"/>
              </w:rPr>
              <w:t xml:space="preserve"> коммуникативно приемлемые стратегии делового  общения</w:t>
            </w:r>
          </w:p>
          <w:p w14:paraId="5B457457" w14:textId="77777777" w:rsidR="00EB7858" w:rsidRPr="00EB7858" w:rsidRDefault="00EB7858" w:rsidP="00EB7858">
            <w:pPr>
              <w:rPr>
                <w:rFonts w:ascii="Arial" w:hAnsi="Arial" w:cs="Arial"/>
              </w:rPr>
            </w:pPr>
          </w:p>
          <w:p w14:paraId="128D1C34" w14:textId="77777777" w:rsidR="00EB7858" w:rsidRPr="00EB7858" w:rsidRDefault="00EB7858" w:rsidP="00EB7858">
            <w:pPr>
              <w:rPr>
                <w:rFonts w:ascii="Arial" w:hAnsi="Arial" w:cs="Arial"/>
              </w:rPr>
            </w:pPr>
          </w:p>
          <w:p w14:paraId="4A7FAE43" w14:textId="77777777" w:rsidR="00EB7858" w:rsidRPr="00EB7858" w:rsidRDefault="00EB7858" w:rsidP="00EB7858">
            <w:pPr>
              <w:rPr>
                <w:rFonts w:ascii="Arial" w:hAnsi="Arial" w:cs="Arial"/>
              </w:rPr>
            </w:pPr>
          </w:p>
          <w:p w14:paraId="1F4D2319" w14:textId="77777777" w:rsidR="00EB7858" w:rsidRPr="00EB7858" w:rsidRDefault="00EB7858" w:rsidP="00EB7858">
            <w:pPr>
              <w:rPr>
                <w:rFonts w:ascii="Arial" w:hAnsi="Arial" w:cs="Arial"/>
              </w:rPr>
            </w:pPr>
          </w:p>
          <w:p w14:paraId="6D4838FE" w14:textId="77777777"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 xml:space="preserve">Владеет интегративными коммуникативными  умениями в устной и письменной  </w:t>
            </w:r>
            <w:r w:rsidRPr="00EB7858">
              <w:rPr>
                <w:rFonts w:ascii="Arial" w:hAnsi="Arial" w:cs="Arial"/>
              </w:rPr>
              <w:lastRenderedPageBreak/>
              <w:t>иноязычной речи.</w:t>
            </w:r>
          </w:p>
          <w:p w14:paraId="06BF49FC" w14:textId="77777777" w:rsidR="006C455F" w:rsidRPr="00EB7858" w:rsidRDefault="006C455F" w:rsidP="006612C4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4592" w:type="dxa"/>
          </w:tcPr>
          <w:p w14:paraId="7385F6A0" w14:textId="77777777" w:rsidR="00EB7858" w:rsidRPr="00EB7858" w:rsidRDefault="006C455F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  <w:color w:val="000000"/>
              </w:rPr>
              <w:lastRenderedPageBreak/>
              <w:t>Знать:</w:t>
            </w:r>
            <w:r w:rsidR="00EB7858" w:rsidRPr="00EB7858">
              <w:rPr>
                <w:rFonts w:ascii="Arial" w:hAnsi="Arial" w:cs="Arial"/>
              </w:rPr>
              <w:t xml:space="preserve"> различия в стилях речи (</w:t>
            </w:r>
            <w:proofErr w:type="gramStart"/>
            <w:r w:rsidR="00EB7858" w:rsidRPr="00EB7858">
              <w:rPr>
                <w:rFonts w:ascii="Arial" w:hAnsi="Arial" w:cs="Arial"/>
              </w:rPr>
              <w:t>разговорный</w:t>
            </w:r>
            <w:proofErr w:type="gramEnd"/>
            <w:r w:rsidR="00EB7858" w:rsidRPr="00EB7858">
              <w:rPr>
                <w:rFonts w:ascii="Arial" w:hAnsi="Arial" w:cs="Arial"/>
              </w:rPr>
              <w:t>, нейтральный, официально-деловой)</w:t>
            </w:r>
          </w:p>
          <w:p w14:paraId="75534D29" w14:textId="77777777" w:rsidR="006C455F" w:rsidRPr="00EB7858" w:rsidRDefault="006C455F" w:rsidP="006612C4">
            <w:pPr>
              <w:outlineLvl w:val="1"/>
              <w:rPr>
                <w:rFonts w:ascii="Arial" w:hAnsi="Arial" w:cs="Arial"/>
                <w:color w:val="000000"/>
              </w:rPr>
            </w:pPr>
          </w:p>
          <w:p w14:paraId="17C4139C" w14:textId="77777777" w:rsidR="00EB7858" w:rsidRPr="00EB7858" w:rsidRDefault="006C455F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  <w:color w:val="000000"/>
              </w:rPr>
              <w:t>Уметь:</w:t>
            </w:r>
            <w:r w:rsidR="00EB7858" w:rsidRPr="00EB7858">
              <w:rPr>
                <w:rFonts w:ascii="Arial" w:hAnsi="Arial" w:cs="Arial"/>
              </w:rPr>
              <w:t xml:space="preserve"> оформлять речевое высказывание в соответствии с  нормами стиля, определяемыми  конкретной ситуацией иноязычного общения</w:t>
            </w:r>
          </w:p>
          <w:p w14:paraId="583108EF" w14:textId="77777777" w:rsidR="006C455F" w:rsidRPr="00EB7858" w:rsidRDefault="006C455F" w:rsidP="006612C4">
            <w:pPr>
              <w:outlineLvl w:val="1"/>
              <w:rPr>
                <w:rFonts w:ascii="Arial" w:hAnsi="Arial" w:cs="Arial"/>
                <w:color w:val="000000"/>
              </w:rPr>
            </w:pPr>
          </w:p>
          <w:p w14:paraId="6C309AAE" w14:textId="77777777" w:rsidR="00EB7858" w:rsidRPr="00EB7858" w:rsidRDefault="006C455F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  <w:color w:val="000000"/>
              </w:rPr>
              <w:t>Владеть:</w:t>
            </w:r>
            <w:r w:rsidR="00EB7858" w:rsidRPr="00EB7858">
              <w:rPr>
                <w:rFonts w:ascii="Arial" w:hAnsi="Arial" w:cs="Arial"/>
              </w:rPr>
              <w:t xml:space="preserve"> умениями вербального и невербального  иноязычного общения в деловой (академической) сфере.</w:t>
            </w:r>
          </w:p>
          <w:p w14:paraId="1FAAE798" w14:textId="77777777" w:rsidR="006C455F" w:rsidRPr="00EB7858" w:rsidRDefault="006C455F" w:rsidP="006612C4">
            <w:pPr>
              <w:outlineLvl w:val="1"/>
              <w:rPr>
                <w:rFonts w:ascii="Arial" w:hAnsi="Arial" w:cs="Arial"/>
                <w:color w:val="000000"/>
              </w:rPr>
            </w:pPr>
          </w:p>
          <w:p w14:paraId="7A8378B9" w14:textId="77777777"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>Знать: особенности устной и письменной иноязычной речи</w:t>
            </w:r>
          </w:p>
          <w:p w14:paraId="20BB4E7D" w14:textId="77777777" w:rsidR="00EB7858" w:rsidRPr="00EB7858" w:rsidRDefault="00EB7858" w:rsidP="006612C4">
            <w:pPr>
              <w:outlineLvl w:val="1"/>
              <w:rPr>
                <w:rFonts w:ascii="Arial" w:hAnsi="Arial" w:cs="Arial"/>
                <w:color w:val="000000"/>
              </w:rPr>
            </w:pPr>
          </w:p>
          <w:p w14:paraId="4CBEDFDC" w14:textId="77777777"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lastRenderedPageBreak/>
              <w:t>Уметь: оформлять речевое высказывание в соответствии с фонетическими, лексико-грамматическими и др. языковыми нормами</w:t>
            </w:r>
          </w:p>
          <w:p w14:paraId="519EDB94" w14:textId="77777777" w:rsidR="00EB7858" w:rsidRPr="00EB7858" w:rsidRDefault="00EB7858" w:rsidP="006612C4">
            <w:pPr>
              <w:outlineLvl w:val="1"/>
              <w:rPr>
                <w:rFonts w:ascii="Arial" w:hAnsi="Arial" w:cs="Arial"/>
                <w:color w:val="000000"/>
              </w:rPr>
            </w:pPr>
          </w:p>
          <w:p w14:paraId="565AA2BE" w14:textId="77777777" w:rsidR="00EB7858" w:rsidRPr="00EB7858" w:rsidRDefault="00EB7858" w:rsidP="00EB7858">
            <w:pPr>
              <w:rPr>
                <w:rFonts w:ascii="Arial" w:hAnsi="Arial" w:cs="Arial"/>
              </w:rPr>
            </w:pPr>
            <w:r w:rsidRPr="00EB7858">
              <w:rPr>
                <w:rFonts w:ascii="Arial" w:hAnsi="Arial" w:cs="Arial"/>
              </w:rPr>
              <w:t xml:space="preserve">Владеть:  умениями осуществлять информационный поиск и использовать его результаты для решения конкретной коммуникативной задачи, строить монологические высказывания разных типов, поддерживать диалогическое взаимодействие </w:t>
            </w:r>
          </w:p>
          <w:p w14:paraId="6E223507" w14:textId="77777777" w:rsidR="00EB7858" w:rsidRPr="00EB7858" w:rsidRDefault="00EB7858" w:rsidP="006612C4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14:paraId="47A7058D" w14:textId="77777777" w:rsidR="006C455F" w:rsidRPr="00F22913" w:rsidRDefault="006C455F" w:rsidP="006C45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12. Объем дисциплины в зачетных единицах/час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.</w:t>
      </w:r>
      <w:r w:rsidRPr="00F22913">
        <w:rPr>
          <w:rFonts w:ascii="Arial" w:hAnsi="Arial" w:cs="Arial"/>
        </w:rPr>
        <w:t>(</w:t>
      </w:r>
      <w:proofErr w:type="gramEnd"/>
      <w:r w:rsidRPr="00F22913">
        <w:rPr>
          <w:rFonts w:ascii="Arial" w:hAnsi="Arial" w:cs="Arial"/>
          <w:i/>
        </w:rPr>
        <w:t>в соответствии с учебным планом)</w:t>
      </w:r>
      <w:r w:rsidRPr="00F22913">
        <w:rPr>
          <w:rFonts w:ascii="Arial" w:hAnsi="Arial" w:cs="Arial"/>
          <w:b/>
          <w:sz w:val="24"/>
          <w:szCs w:val="24"/>
        </w:rPr>
        <w:t xml:space="preserve"> </w:t>
      </w:r>
      <w:r w:rsidRPr="00B00D8C">
        <w:rPr>
          <w:rFonts w:ascii="Arial" w:hAnsi="Arial" w:cs="Arial"/>
          <w:sz w:val="24"/>
          <w:szCs w:val="24"/>
        </w:rPr>
        <w:t xml:space="preserve">— </w:t>
      </w:r>
      <w:r w:rsidR="003F08C4">
        <w:rPr>
          <w:rFonts w:ascii="Arial" w:hAnsi="Arial" w:cs="Arial"/>
          <w:sz w:val="24"/>
          <w:szCs w:val="24"/>
        </w:rPr>
        <w:t xml:space="preserve"> _</w:t>
      </w:r>
      <w:r w:rsidR="009439D8">
        <w:rPr>
          <w:rFonts w:ascii="Arial" w:hAnsi="Arial" w:cs="Arial"/>
          <w:sz w:val="24"/>
          <w:szCs w:val="24"/>
          <w:u w:val="single"/>
        </w:rPr>
        <w:t>8</w:t>
      </w:r>
      <w:r w:rsidR="006612C4" w:rsidRPr="003F08C4">
        <w:rPr>
          <w:rFonts w:ascii="Arial" w:hAnsi="Arial" w:cs="Arial"/>
          <w:sz w:val="24"/>
          <w:szCs w:val="24"/>
          <w:u w:val="single"/>
        </w:rPr>
        <w:t xml:space="preserve"> ЗЕТ</w:t>
      </w:r>
      <w:r w:rsidRPr="00F22913">
        <w:rPr>
          <w:rFonts w:ascii="Arial" w:hAnsi="Arial" w:cs="Arial"/>
          <w:sz w:val="24"/>
          <w:szCs w:val="24"/>
        </w:rPr>
        <w:t>_</w:t>
      </w:r>
      <w:r w:rsidRPr="00503D4E">
        <w:rPr>
          <w:rFonts w:ascii="Arial" w:hAnsi="Arial" w:cs="Arial"/>
          <w:sz w:val="24"/>
          <w:szCs w:val="24"/>
        </w:rPr>
        <w:t>/</w:t>
      </w:r>
      <w:r w:rsidR="003F08C4">
        <w:rPr>
          <w:rFonts w:ascii="Arial" w:hAnsi="Arial" w:cs="Arial"/>
          <w:sz w:val="24"/>
          <w:szCs w:val="24"/>
        </w:rPr>
        <w:t>_</w:t>
      </w:r>
      <w:r w:rsidR="009439D8">
        <w:rPr>
          <w:rFonts w:ascii="Arial" w:hAnsi="Arial" w:cs="Arial"/>
          <w:sz w:val="24"/>
          <w:szCs w:val="24"/>
          <w:u w:val="single"/>
        </w:rPr>
        <w:t>288</w:t>
      </w:r>
      <w:r w:rsidR="003F08C4">
        <w:rPr>
          <w:rFonts w:ascii="Arial" w:hAnsi="Arial" w:cs="Arial"/>
          <w:sz w:val="24"/>
          <w:szCs w:val="24"/>
          <w:u w:val="single"/>
        </w:rPr>
        <w:t>_</w:t>
      </w:r>
      <w:r w:rsidRPr="00F22913">
        <w:rPr>
          <w:rFonts w:ascii="Arial" w:hAnsi="Arial" w:cs="Arial"/>
          <w:sz w:val="24"/>
          <w:szCs w:val="24"/>
        </w:rPr>
        <w:t>.</w:t>
      </w:r>
    </w:p>
    <w:p w14:paraId="6D8CC9E3" w14:textId="77777777" w:rsidR="006C455F" w:rsidRDefault="006C455F" w:rsidP="006C455F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u w:val="single"/>
        </w:rPr>
      </w:pPr>
      <w:r w:rsidRPr="0070047B">
        <w:rPr>
          <w:rFonts w:ascii="Arial" w:hAnsi="Arial" w:cs="Arial"/>
          <w:b/>
          <w:sz w:val="24"/>
          <w:szCs w:val="24"/>
        </w:rPr>
        <w:t>Форма промежуточной аттестаци</w:t>
      </w:r>
      <w:proofErr w:type="gramStart"/>
      <w:r w:rsidRPr="0070047B">
        <w:rPr>
          <w:rFonts w:ascii="Arial" w:hAnsi="Arial" w:cs="Arial"/>
          <w:b/>
          <w:sz w:val="24"/>
          <w:szCs w:val="24"/>
        </w:rPr>
        <w:t>и</w:t>
      </w:r>
      <w:r w:rsidRPr="0070047B">
        <w:rPr>
          <w:rFonts w:ascii="Arial" w:hAnsi="Arial" w:cs="Arial"/>
          <w:i/>
        </w:rPr>
        <w:t>(</w:t>
      </w:r>
      <w:proofErr w:type="gramEnd"/>
      <w:r w:rsidRPr="0070047B">
        <w:rPr>
          <w:rFonts w:ascii="Arial" w:hAnsi="Arial" w:cs="Arial"/>
          <w:i/>
        </w:rPr>
        <w:t xml:space="preserve">зачет/экзамен) </w:t>
      </w:r>
      <w:r w:rsidR="00EB7858" w:rsidRPr="00EB7858">
        <w:rPr>
          <w:rFonts w:ascii="Arial" w:hAnsi="Arial" w:cs="Arial"/>
          <w:sz w:val="24"/>
          <w:szCs w:val="24"/>
          <w:u w:val="single"/>
        </w:rPr>
        <w:t>зачет, зачет, зачет, экзамен</w:t>
      </w:r>
    </w:p>
    <w:p w14:paraId="4D29F73C" w14:textId="77777777" w:rsidR="001D44B2" w:rsidRPr="00F22913" w:rsidRDefault="001D44B2" w:rsidP="006C455F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DFE96AE" w14:textId="77777777" w:rsidR="006C455F" w:rsidRPr="00F22913" w:rsidRDefault="006C455F" w:rsidP="006C455F">
      <w:pPr>
        <w:spacing w:after="12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13. </w:t>
      </w:r>
      <w:r>
        <w:rPr>
          <w:rFonts w:ascii="Arial" w:hAnsi="Arial" w:cs="Arial"/>
          <w:b/>
          <w:sz w:val="24"/>
          <w:szCs w:val="24"/>
        </w:rPr>
        <w:t>Трудоемкость по видам учебной работы</w:t>
      </w:r>
    </w:p>
    <w:tbl>
      <w:tblPr>
        <w:tblW w:w="1020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551"/>
        <w:gridCol w:w="1134"/>
        <w:gridCol w:w="1205"/>
        <w:gridCol w:w="1205"/>
        <w:gridCol w:w="1205"/>
        <w:gridCol w:w="1205"/>
      </w:tblGrid>
      <w:tr w:rsidR="006C455F" w:rsidRPr="00F22913" w14:paraId="41275BBC" w14:textId="77777777" w:rsidTr="006612C4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781E8" w14:textId="77777777" w:rsidR="006C455F" w:rsidRPr="00F22913" w:rsidRDefault="006C455F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F5BF3" w14:textId="77777777" w:rsidR="006C455F" w:rsidRPr="00F22913" w:rsidRDefault="006C455F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C455F" w:rsidRPr="00F22913" w14:paraId="3F63ACC2" w14:textId="77777777" w:rsidTr="006612C4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14:paraId="1DF708DA" w14:textId="77777777" w:rsidR="006C455F" w:rsidRPr="00F22913" w:rsidRDefault="006C455F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91B4699" w14:textId="77777777" w:rsidR="006C455F" w:rsidRPr="00F22913" w:rsidRDefault="006C455F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264A" w14:textId="77777777" w:rsidR="006C455F" w:rsidRPr="00F22913" w:rsidRDefault="006C455F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820" w:type="dxa"/>
            <w:gridSpan w:val="4"/>
          </w:tcPr>
          <w:p w14:paraId="67799C07" w14:textId="77777777" w:rsidR="006C455F" w:rsidRPr="00F22913" w:rsidRDefault="006C455F" w:rsidP="00985F83">
            <w:pPr>
              <w:pStyle w:val="aa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EB7858" w:rsidRPr="00F22913" w14:paraId="667609BF" w14:textId="77777777" w:rsidTr="006612C4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14:paraId="6DE75DC0" w14:textId="77777777" w:rsidR="00EB7858" w:rsidRPr="00F22913" w:rsidRDefault="00EB7858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046F55" w14:textId="77777777" w:rsidR="00EB7858" w:rsidRPr="00F22913" w:rsidRDefault="00EB7858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52FEEF7" w14:textId="77777777" w:rsidR="00EB7858" w:rsidRPr="00F22913" w:rsidRDefault="00EB7858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  <w:tc>
          <w:tcPr>
            <w:tcW w:w="1205" w:type="dxa"/>
          </w:tcPr>
          <w:p w14:paraId="3AEF4077" w14:textId="77777777" w:rsidR="00EB7858" w:rsidRPr="00F22913" w:rsidRDefault="00EB7858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семестр</w:t>
            </w:r>
          </w:p>
        </w:tc>
        <w:tc>
          <w:tcPr>
            <w:tcW w:w="1205" w:type="dxa"/>
          </w:tcPr>
          <w:p w14:paraId="0788DAB1" w14:textId="77777777" w:rsidR="00EB7858" w:rsidRPr="00F22913" w:rsidRDefault="00EB7858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семестр</w:t>
            </w:r>
          </w:p>
        </w:tc>
        <w:tc>
          <w:tcPr>
            <w:tcW w:w="1205" w:type="dxa"/>
          </w:tcPr>
          <w:p w14:paraId="283A7A64" w14:textId="77777777" w:rsidR="00EB7858" w:rsidRPr="00F22913" w:rsidRDefault="00EB7858" w:rsidP="006612C4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семестр</w:t>
            </w:r>
          </w:p>
        </w:tc>
      </w:tr>
      <w:tr w:rsidR="00EB7858" w:rsidRPr="00F22913" w14:paraId="2C48DF4D" w14:textId="77777777" w:rsidTr="006612C4">
        <w:trPr>
          <w:trHeight w:val="301"/>
        </w:trPr>
        <w:tc>
          <w:tcPr>
            <w:tcW w:w="4254" w:type="dxa"/>
            <w:gridSpan w:val="2"/>
            <w:vAlign w:val="center"/>
          </w:tcPr>
          <w:p w14:paraId="5960BFCC" w14:textId="77777777" w:rsidR="00EB7858" w:rsidRPr="00F22913" w:rsidRDefault="00EB7858" w:rsidP="006612C4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shd w:val="clear" w:color="auto" w:fill="auto"/>
          </w:tcPr>
          <w:p w14:paraId="6FAAE606" w14:textId="77777777" w:rsidR="00EB7858" w:rsidRPr="00F22913" w:rsidRDefault="00EB7858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A476A1F" w14:textId="77777777" w:rsidR="00EB7858" w:rsidRPr="00F22913" w:rsidRDefault="00EB7858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0BED723" w14:textId="77777777" w:rsidR="00EB7858" w:rsidRPr="00F22913" w:rsidRDefault="00EB7858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4505C8A" w14:textId="77777777" w:rsidR="00EB7858" w:rsidRPr="00F22913" w:rsidRDefault="00EB7858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9FAF9AA" w14:textId="77777777" w:rsidR="00EB7858" w:rsidRPr="00F22913" w:rsidRDefault="00EB7858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58" w:rsidRPr="00386B88" w14:paraId="0227E886" w14:textId="77777777" w:rsidTr="006612C4">
        <w:trPr>
          <w:trHeight w:val="292"/>
        </w:trPr>
        <w:tc>
          <w:tcPr>
            <w:tcW w:w="1703" w:type="dxa"/>
            <w:vMerge w:val="restart"/>
            <w:vAlign w:val="center"/>
          </w:tcPr>
          <w:p w14:paraId="02AB6039" w14:textId="77777777" w:rsidR="00EB7858" w:rsidRPr="00386B88" w:rsidRDefault="00EB7858" w:rsidP="006612C4">
            <w:pPr>
              <w:pStyle w:val="aa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vAlign w:val="center"/>
          </w:tcPr>
          <w:p w14:paraId="0397169E" w14:textId="77777777" w:rsidR="00EB7858" w:rsidRPr="00386B88" w:rsidRDefault="00EB7858" w:rsidP="006612C4">
            <w:pPr>
              <w:pStyle w:val="a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14:paraId="564B6FCF" w14:textId="77777777" w:rsidR="00EB7858" w:rsidRPr="00386B88" w:rsidRDefault="00EB7858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70D42D1" w14:textId="77777777" w:rsidR="00EB7858" w:rsidRPr="00386B88" w:rsidRDefault="00EB7858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2C90253" w14:textId="77777777" w:rsidR="00EB7858" w:rsidRPr="00386B88" w:rsidRDefault="00EB7858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46AFF0C" w14:textId="77777777" w:rsidR="00EB7858" w:rsidRPr="00386B88" w:rsidRDefault="00EB7858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7C7417C" w14:textId="77777777" w:rsidR="00EB7858" w:rsidRPr="00386B88" w:rsidRDefault="00EB7858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F83" w:rsidRPr="00386B88" w14:paraId="1B3F1E1B" w14:textId="77777777" w:rsidTr="00D62D38">
        <w:trPr>
          <w:trHeight w:val="253"/>
        </w:trPr>
        <w:tc>
          <w:tcPr>
            <w:tcW w:w="1703" w:type="dxa"/>
            <w:vMerge/>
            <w:vAlign w:val="center"/>
          </w:tcPr>
          <w:p w14:paraId="5010122E" w14:textId="77777777" w:rsidR="00985F83" w:rsidRPr="00386B88" w:rsidRDefault="00985F83" w:rsidP="006612C4">
            <w:pPr>
              <w:pStyle w:val="aa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963CB7" w14:textId="77777777" w:rsidR="00985F83" w:rsidRPr="00386B88" w:rsidRDefault="00985F83" w:rsidP="006612C4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</w:tcPr>
          <w:p w14:paraId="05A40656" w14:textId="2749D826" w:rsidR="00985F83" w:rsidRPr="00F24043" w:rsidRDefault="00415CD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136</w:t>
            </w:r>
          </w:p>
        </w:tc>
        <w:tc>
          <w:tcPr>
            <w:tcW w:w="1205" w:type="dxa"/>
            <w:vAlign w:val="center"/>
          </w:tcPr>
          <w:p w14:paraId="0093BA28" w14:textId="77777777" w:rsidR="00985F83" w:rsidRPr="00F36D8A" w:rsidRDefault="00985F83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05" w:type="dxa"/>
            <w:vAlign w:val="center"/>
          </w:tcPr>
          <w:p w14:paraId="3E594AC0" w14:textId="1EE9284C" w:rsidR="00985F83" w:rsidRPr="00F24043" w:rsidRDefault="00985F83" w:rsidP="00F2404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2404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05" w:type="dxa"/>
            <w:vAlign w:val="center"/>
          </w:tcPr>
          <w:p w14:paraId="029586C4" w14:textId="46214415" w:rsidR="00985F83" w:rsidRPr="00967366" w:rsidRDefault="00985F83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366">
              <w:rPr>
                <w:rFonts w:ascii="Arial" w:hAnsi="Arial" w:cs="Arial"/>
                <w:sz w:val="20"/>
                <w:szCs w:val="20"/>
              </w:rPr>
              <w:t>3</w:t>
            </w:r>
            <w:r w:rsidR="000471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3D5FB211" w14:textId="48F1FCB6" w:rsidR="00985F83" w:rsidRPr="00F24043" w:rsidRDefault="0004713F" w:rsidP="00F2404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2404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985F83" w:rsidRPr="00386B88" w14:paraId="29E9A216" w14:textId="77777777" w:rsidTr="006612C4">
        <w:trPr>
          <w:trHeight w:val="286"/>
        </w:trPr>
        <w:tc>
          <w:tcPr>
            <w:tcW w:w="1703" w:type="dxa"/>
            <w:vMerge/>
            <w:vAlign w:val="center"/>
          </w:tcPr>
          <w:p w14:paraId="5F72B9D0" w14:textId="77777777" w:rsidR="00985F83" w:rsidRPr="00386B88" w:rsidRDefault="00985F83" w:rsidP="006612C4">
            <w:pPr>
              <w:pStyle w:val="aa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4F4FC1" w14:textId="77777777" w:rsidR="00985F83" w:rsidRPr="00386B88" w:rsidRDefault="00985F83" w:rsidP="006612C4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</w:tcPr>
          <w:p w14:paraId="30B38E3C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3645595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B342166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9F23207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B7606A4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F83" w:rsidRPr="00386B88" w14:paraId="50C54535" w14:textId="77777777" w:rsidTr="006612C4">
        <w:trPr>
          <w:trHeight w:val="286"/>
        </w:trPr>
        <w:tc>
          <w:tcPr>
            <w:tcW w:w="1703" w:type="dxa"/>
            <w:vMerge/>
            <w:vAlign w:val="center"/>
          </w:tcPr>
          <w:p w14:paraId="02FBFE09" w14:textId="77777777" w:rsidR="00985F83" w:rsidRPr="00386B88" w:rsidRDefault="00985F83" w:rsidP="006612C4">
            <w:pPr>
              <w:pStyle w:val="aa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84D6328" w14:textId="77777777" w:rsidR="00985F83" w:rsidRPr="00386B88" w:rsidRDefault="00985F83" w:rsidP="006612C4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курсовая работа</w:t>
            </w:r>
          </w:p>
        </w:tc>
        <w:tc>
          <w:tcPr>
            <w:tcW w:w="1134" w:type="dxa"/>
          </w:tcPr>
          <w:p w14:paraId="6BE1BEBC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E5F34E5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57D261C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D2BCFC0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4CDA87B" w14:textId="77777777" w:rsidR="00985F83" w:rsidRPr="00386B88" w:rsidRDefault="00985F83" w:rsidP="00985F83">
            <w:pPr>
              <w:pStyle w:val="aa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F83" w:rsidRPr="00386B88" w14:paraId="50BD02E1" w14:textId="77777777" w:rsidTr="00D62D38">
        <w:trPr>
          <w:trHeight w:val="261"/>
        </w:trPr>
        <w:tc>
          <w:tcPr>
            <w:tcW w:w="4254" w:type="dxa"/>
            <w:gridSpan w:val="2"/>
            <w:vAlign w:val="center"/>
          </w:tcPr>
          <w:p w14:paraId="3AFCE9E1" w14:textId="77777777" w:rsidR="00985F83" w:rsidRPr="00386B88" w:rsidRDefault="00985F83" w:rsidP="006612C4">
            <w:pPr>
              <w:pStyle w:val="aa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  <w:vAlign w:val="center"/>
          </w:tcPr>
          <w:p w14:paraId="13A53E99" w14:textId="1A521E96" w:rsidR="00985F83" w:rsidRPr="00F24043" w:rsidRDefault="00F24043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116</w:t>
            </w:r>
          </w:p>
        </w:tc>
        <w:tc>
          <w:tcPr>
            <w:tcW w:w="1205" w:type="dxa"/>
            <w:vAlign w:val="center"/>
          </w:tcPr>
          <w:p w14:paraId="455F2F99" w14:textId="77777777" w:rsidR="00985F83" w:rsidRPr="005243E1" w:rsidRDefault="009439D8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05" w:type="dxa"/>
            <w:vAlign w:val="center"/>
          </w:tcPr>
          <w:p w14:paraId="6FB1ED60" w14:textId="5F219F66" w:rsidR="00985F83" w:rsidRPr="00F24043" w:rsidRDefault="00F24043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5" w:type="dxa"/>
            <w:vAlign w:val="center"/>
          </w:tcPr>
          <w:p w14:paraId="17EC7231" w14:textId="2899D11B" w:rsidR="00985F83" w:rsidRPr="005243E1" w:rsidRDefault="00985F83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3E1">
              <w:rPr>
                <w:rFonts w:ascii="Arial" w:hAnsi="Arial" w:cs="Arial"/>
                <w:sz w:val="20"/>
                <w:szCs w:val="20"/>
              </w:rPr>
              <w:t>3</w:t>
            </w:r>
            <w:r w:rsidR="000471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14:paraId="64E56E15" w14:textId="46E30C5D" w:rsidR="00985F83" w:rsidRPr="00F24043" w:rsidRDefault="00F24043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</w:tr>
      <w:tr w:rsidR="005B1F7D" w:rsidRPr="00F22913" w14:paraId="3926417C" w14:textId="77777777" w:rsidTr="00D62D38">
        <w:trPr>
          <w:trHeight w:val="261"/>
        </w:trPr>
        <w:tc>
          <w:tcPr>
            <w:tcW w:w="4254" w:type="dxa"/>
            <w:gridSpan w:val="2"/>
            <w:vAlign w:val="center"/>
          </w:tcPr>
          <w:p w14:paraId="7E24571D" w14:textId="77777777" w:rsidR="005B1F7D" w:rsidRPr="00F22913" w:rsidRDefault="005B1F7D" w:rsidP="00EB7858">
            <w:pPr>
              <w:pStyle w:val="aa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F22913">
              <w:rPr>
                <w:rFonts w:ascii="Arial" w:hAnsi="Arial" w:cs="Arial"/>
                <w:sz w:val="20"/>
                <w:szCs w:val="20"/>
              </w:rPr>
              <w:t>ромежуточн</w:t>
            </w:r>
            <w:r>
              <w:rPr>
                <w:rFonts w:ascii="Arial" w:hAnsi="Arial" w:cs="Arial"/>
                <w:sz w:val="20"/>
                <w:szCs w:val="20"/>
              </w:rPr>
              <w:t xml:space="preserve">ая </w:t>
            </w:r>
            <w:r w:rsidRPr="00F22913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>я экзамен</w:t>
            </w:r>
          </w:p>
        </w:tc>
        <w:tc>
          <w:tcPr>
            <w:tcW w:w="1134" w:type="dxa"/>
            <w:vAlign w:val="center"/>
          </w:tcPr>
          <w:p w14:paraId="532EEA85" w14:textId="77777777" w:rsidR="005B1F7D" w:rsidRPr="005243E1" w:rsidRDefault="005B1F7D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9E7DB3D" w14:textId="77777777" w:rsidR="005B1F7D" w:rsidRPr="005243E1" w:rsidRDefault="005B1F7D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ED294B7" w14:textId="77777777" w:rsidR="005B1F7D" w:rsidRPr="005243E1" w:rsidRDefault="005B1F7D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FA01D5A" w14:textId="77777777" w:rsidR="005B1F7D" w:rsidRPr="005243E1" w:rsidRDefault="005B1F7D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C92DC9D" w14:textId="77777777" w:rsidR="005B1F7D" w:rsidRPr="00F22913" w:rsidRDefault="005B1F7D" w:rsidP="00985F83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5B1F7D" w:rsidRPr="00F22913" w14:paraId="1A7EEF79" w14:textId="77777777" w:rsidTr="00D62D38">
        <w:trPr>
          <w:trHeight w:val="261"/>
        </w:trPr>
        <w:tc>
          <w:tcPr>
            <w:tcW w:w="4254" w:type="dxa"/>
            <w:gridSpan w:val="2"/>
            <w:vAlign w:val="center"/>
          </w:tcPr>
          <w:p w14:paraId="0BAB12B5" w14:textId="77777777" w:rsidR="005B1F7D" w:rsidRPr="002C254D" w:rsidRDefault="005B1F7D" w:rsidP="006612C4">
            <w:pPr>
              <w:pStyle w:val="aa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CF9695E" w14:textId="36F3C2BE" w:rsidR="005B1F7D" w:rsidRPr="00F24043" w:rsidRDefault="00415CD3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288</w:t>
            </w:r>
          </w:p>
        </w:tc>
        <w:tc>
          <w:tcPr>
            <w:tcW w:w="1205" w:type="dxa"/>
            <w:vAlign w:val="center"/>
          </w:tcPr>
          <w:p w14:paraId="474C1D28" w14:textId="77777777" w:rsidR="005B1F7D" w:rsidRPr="005243E1" w:rsidRDefault="00D62D38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05" w:type="dxa"/>
            <w:vAlign w:val="center"/>
          </w:tcPr>
          <w:p w14:paraId="4E07517C" w14:textId="77777777" w:rsidR="005B1F7D" w:rsidRPr="005243E1" w:rsidRDefault="00D62D38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05" w:type="dxa"/>
            <w:vAlign w:val="center"/>
          </w:tcPr>
          <w:p w14:paraId="09CDE69B" w14:textId="77777777" w:rsidR="005B1F7D" w:rsidRPr="005243E1" w:rsidRDefault="00D62D38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05" w:type="dxa"/>
            <w:vAlign w:val="center"/>
          </w:tcPr>
          <w:p w14:paraId="3B1472A5" w14:textId="77777777" w:rsidR="005B1F7D" w:rsidRPr="00536ACB" w:rsidRDefault="005B1F7D" w:rsidP="00D62D38">
            <w:pPr>
              <w:pStyle w:val="aa"/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43E1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</w:tbl>
    <w:p w14:paraId="12B5AC08" w14:textId="77777777" w:rsidR="005B1F7D" w:rsidRPr="00473027" w:rsidRDefault="005B1F7D" w:rsidP="006C455F">
      <w:pPr>
        <w:spacing w:before="120" w:after="120"/>
        <w:jc w:val="both"/>
        <w:rPr>
          <w:rFonts w:ascii="Arial" w:hAnsi="Arial" w:cs="Arial"/>
          <w:b/>
          <w:sz w:val="36"/>
          <w:szCs w:val="36"/>
        </w:rPr>
      </w:pPr>
    </w:p>
    <w:p w14:paraId="5E9575C9" w14:textId="77777777" w:rsidR="006C455F" w:rsidRPr="00B00D8C" w:rsidRDefault="006C455F" w:rsidP="006C455F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102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735"/>
        <w:gridCol w:w="5103"/>
        <w:gridCol w:w="1560"/>
      </w:tblGrid>
      <w:tr w:rsidR="006C455F" w:rsidRPr="00F22913" w14:paraId="21F9B280" w14:textId="77777777" w:rsidTr="006612C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499C8" w14:textId="77777777" w:rsidR="006C455F" w:rsidRPr="00F22913" w:rsidRDefault="006C455F" w:rsidP="006612C4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 xml:space="preserve"> </w:t>
            </w:r>
            <w:proofErr w:type="gramStart"/>
            <w:r w:rsidRPr="00F22913">
              <w:rPr>
                <w:rFonts w:ascii="Arial" w:hAnsi="Arial" w:cs="Arial"/>
              </w:rPr>
              <w:t>п</w:t>
            </w:r>
            <w:proofErr w:type="gramEnd"/>
            <w:r w:rsidRPr="00F22913">
              <w:rPr>
                <w:rFonts w:ascii="Arial" w:hAnsi="Arial" w:cs="Arial"/>
              </w:rPr>
              <w:t>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C4780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DC07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346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Реализация раздела дисциплины с помощью онлайн-курса</w:t>
            </w:r>
            <w:r>
              <w:rPr>
                <w:rFonts w:ascii="Arial" w:hAnsi="Arial" w:cs="Arial"/>
              </w:rPr>
              <w:t>, ЭУ</w:t>
            </w:r>
            <w:r w:rsidR="002361B1">
              <w:rPr>
                <w:rFonts w:ascii="Arial" w:hAnsi="Arial" w:cs="Arial"/>
              </w:rPr>
              <w:t>МК</w:t>
            </w:r>
          </w:p>
        </w:tc>
      </w:tr>
      <w:tr w:rsidR="006C455F" w:rsidRPr="00F22913" w14:paraId="2D0ED1B3" w14:textId="77777777" w:rsidTr="002361B1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ABD3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2913">
              <w:rPr>
                <w:rFonts w:ascii="Arial" w:hAnsi="Arial" w:cs="Arial"/>
                <w:b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7088" w14:textId="77777777" w:rsidR="006C455F" w:rsidRPr="002361B1" w:rsidRDefault="006C455F" w:rsidP="002361B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D44B2" w:rsidRPr="00E46680" w14:paraId="5F00989E" w14:textId="77777777" w:rsidTr="002361B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84A7" w14:textId="77777777" w:rsidR="001D44B2" w:rsidRPr="00F22913" w:rsidRDefault="004D472A" w:rsidP="006612C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D3F3" w14:textId="77777777" w:rsidR="001D44B2" w:rsidRPr="00F22913" w:rsidRDefault="001D44B2" w:rsidP="00661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повседневного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1DF" w14:textId="77777777" w:rsidR="001D44B2" w:rsidRPr="001D44B2" w:rsidRDefault="001D44B2" w:rsidP="00D62D38">
            <w:pPr>
              <w:rPr>
                <w:lang w:val="en-US"/>
              </w:rPr>
            </w:pPr>
            <w:r w:rsidRPr="001D44B2">
              <w:rPr>
                <w:lang w:val="en-US"/>
              </w:rPr>
              <w:t>Leisure Time; Food; Shopping; Homes; Family Matters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46C4" w14:textId="77777777" w:rsidR="001D44B2" w:rsidRPr="00800497" w:rsidRDefault="00E46680" w:rsidP="002361B1">
            <w:pPr>
              <w:jc w:val="center"/>
              <w:rPr>
                <w:rFonts w:ascii="Arial" w:hAnsi="Arial" w:cs="Arial"/>
                <w:lang w:val="en-US"/>
              </w:rPr>
            </w:pPr>
            <w:r w:rsidRPr="00E46680">
              <w:rPr>
                <w:rFonts w:ascii="Arial" w:hAnsi="Arial" w:cs="Arial"/>
              </w:rPr>
              <w:t xml:space="preserve">ЭУМК  «Английский язык. Видеокурс </w:t>
            </w:r>
            <w:proofErr w:type="spellStart"/>
            <w:r w:rsidRPr="00E46680">
              <w:rPr>
                <w:rFonts w:ascii="Arial" w:hAnsi="Arial" w:cs="Arial"/>
              </w:rPr>
              <w:t>Everyday</w:t>
            </w:r>
            <w:proofErr w:type="spellEnd"/>
            <w:r w:rsidRPr="00E46680">
              <w:rPr>
                <w:rFonts w:ascii="Arial" w:hAnsi="Arial" w:cs="Arial"/>
              </w:rPr>
              <w:t xml:space="preserve"> </w:t>
            </w:r>
            <w:proofErr w:type="spellStart"/>
            <w:r w:rsidRPr="00E46680">
              <w:rPr>
                <w:rFonts w:ascii="Arial" w:hAnsi="Arial" w:cs="Arial"/>
              </w:rPr>
              <w:t>Life</w:t>
            </w:r>
            <w:proofErr w:type="spellEnd"/>
            <w:r w:rsidRPr="00E46680">
              <w:rPr>
                <w:rFonts w:ascii="Arial" w:hAnsi="Arial" w:cs="Arial"/>
              </w:rPr>
              <w:t xml:space="preserve">». Задания для самостоятельной работы студентов 1 курса </w:t>
            </w:r>
            <w:proofErr w:type="gramStart"/>
            <w:r w:rsidRPr="00E46680">
              <w:rPr>
                <w:rFonts w:ascii="Arial" w:hAnsi="Arial" w:cs="Arial"/>
              </w:rPr>
              <w:t>естественно-научных</w:t>
            </w:r>
            <w:proofErr w:type="gramEnd"/>
            <w:r w:rsidRPr="00E46680">
              <w:rPr>
                <w:rFonts w:ascii="Arial" w:hAnsi="Arial" w:cs="Arial"/>
              </w:rPr>
              <w:t xml:space="preserve"> факультетов. </w:t>
            </w:r>
            <w:r w:rsidRPr="00E46680">
              <w:rPr>
                <w:rFonts w:ascii="Arial" w:hAnsi="Arial" w:cs="Arial"/>
              </w:rPr>
              <w:lastRenderedPageBreak/>
              <w:t>Малыхина Н. И., Шишкина Н.М.</w:t>
            </w:r>
          </w:p>
        </w:tc>
      </w:tr>
      <w:tr w:rsidR="001D44B2" w:rsidRPr="00E46680" w14:paraId="3287CA62" w14:textId="77777777" w:rsidTr="002361B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BCB9A" w14:textId="77777777" w:rsidR="001D44B2" w:rsidRPr="00F22913" w:rsidRDefault="004D472A" w:rsidP="006612C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EA37E" w14:textId="77777777" w:rsidR="001D44B2" w:rsidRPr="00F22913" w:rsidRDefault="001D44B2" w:rsidP="00661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Социально-культурная сфера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CBA" w14:textId="77777777" w:rsidR="001D44B2" w:rsidRPr="001D44B2" w:rsidRDefault="001D44B2" w:rsidP="00D62D38">
            <w:pPr>
              <w:rPr>
                <w:lang w:val="en-US"/>
              </w:rPr>
            </w:pPr>
            <w:r w:rsidRPr="001D44B2">
              <w:rPr>
                <w:lang w:val="en-US"/>
              </w:rPr>
              <w:t>Rural and Urban Living; Wildlife; The Age of Technology; Around the World; Global Affairs; Sports; Languages and Communication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5140" w14:textId="77777777" w:rsidR="001D44B2" w:rsidRPr="00800497" w:rsidRDefault="00E46680" w:rsidP="002361B1">
            <w:pPr>
              <w:keepNext/>
              <w:keepLines/>
              <w:jc w:val="center"/>
              <w:rPr>
                <w:rFonts w:ascii="Arial" w:hAnsi="Arial" w:cs="Arial"/>
                <w:lang w:val="en-US"/>
              </w:rPr>
            </w:pPr>
            <w:r w:rsidRPr="00E46680">
              <w:rPr>
                <w:rFonts w:ascii="Arial" w:hAnsi="Arial" w:cs="Arial"/>
              </w:rPr>
              <w:t>ЭУМК  «</w:t>
            </w:r>
            <w:proofErr w:type="spellStart"/>
            <w:r w:rsidRPr="00E46680">
              <w:rPr>
                <w:rFonts w:ascii="Arial" w:hAnsi="Arial" w:cs="Arial"/>
              </w:rPr>
              <w:t>Word</w:t>
            </w:r>
            <w:proofErr w:type="spellEnd"/>
            <w:r w:rsidRPr="00E46680">
              <w:rPr>
                <w:rFonts w:ascii="Arial" w:hAnsi="Arial" w:cs="Arial"/>
              </w:rPr>
              <w:t xml:space="preserve"> </w:t>
            </w:r>
            <w:proofErr w:type="spellStart"/>
            <w:r w:rsidRPr="00E46680">
              <w:rPr>
                <w:rFonts w:ascii="Arial" w:hAnsi="Arial" w:cs="Arial"/>
              </w:rPr>
              <w:t>Matt</w:t>
            </w:r>
            <w:r w:rsidRPr="00E46680">
              <w:rPr>
                <w:rFonts w:ascii="Arial" w:hAnsi="Arial" w:cs="Arial"/>
                <w:lang w:val="en-US"/>
              </w:rPr>
              <w:t>ers</w:t>
            </w:r>
            <w:proofErr w:type="spellEnd"/>
            <w:r w:rsidRPr="00E46680">
              <w:rPr>
                <w:rFonts w:ascii="Arial" w:hAnsi="Arial" w:cs="Arial"/>
              </w:rPr>
              <w:t>». Задания для самостоятельной работы студентов по социально-культурной сфере общения”. Воронина Е.В., Кривенко Л.А.</w:t>
            </w:r>
          </w:p>
        </w:tc>
      </w:tr>
      <w:tr w:rsidR="001D44B2" w:rsidRPr="004D472A" w14:paraId="55D0B7E7" w14:textId="77777777" w:rsidTr="002361B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BEC0B" w14:textId="77777777" w:rsidR="001D44B2" w:rsidRPr="00F22913" w:rsidRDefault="004D472A" w:rsidP="006612C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B1EB1" w14:textId="77777777" w:rsidR="001D44B2" w:rsidRPr="003B128A" w:rsidRDefault="001D44B2" w:rsidP="006612C4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Учебно-познавательная (академическая) сфера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24B9" w14:textId="77777777" w:rsidR="001D44B2" w:rsidRPr="001D44B2" w:rsidRDefault="001D44B2" w:rsidP="00D62D38">
            <w:pPr>
              <w:rPr>
                <w:lang w:val="en-US"/>
              </w:rPr>
            </w:pPr>
            <w:r w:rsidRPr="001D44B2">
              <w:rPr>
                <w:lang w:val="en-US"/>
              </w:rPr>
              <w:t>Education; Higher Education in Russia and Abroad; My University; Academic and Non-Academic Activities; Academic Mobility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9E6E" w14:textId="77777777" w:rsidR="001D44B2" w:rsidRPr="00800497" w:rsidRDefault="00E46680" w:rsidP="002361B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46680">
              <w:rPr>
                <w:rFonts w:ascii="Arial" w:hAnsi="Arial" w:cs="Arial"/>
              </w:rPr>
              <w:t>ЭУМК «</w:t>
            </w:r>
            <w:r w:rsidRPr="00E46680">
              <w:rPr>
                <w:rFonts w:ascii="Arial" w:hAnsi="Arial" w:cs="Arial"/>
                <w:lang w:val="en-US"/>
              </w:rPr>
              <w:t>Academic</w:t>
            </w:r>
            <w:r w:rsidRPr="00E46680">
              <w:rPr>
                <w:rFonts w:ascii="Arial" w:hAnsi="Arial" w:cs="Arial"/>
              </w:rPr>
              <w:t xml:space="preserve"> </w:t>
            </w:r>
            <w:r w:rsidRPr="00E46680">
              <w:rPr>
                <w:rFonts w:ascii="Arial" w:hAnsi="Arial" w:cs="Arial"/>
                <w:lang w:val="en-US"/>
              </w:rPr>
              <w:t>Matters</w:t>
            </w:r>
            <w:r w:rsidRPr="00E46680">
              <w:rPr>
                <w:rFonts w:ascii="Arial" w:hAnsi="Arial" w:cs="Arial"/>
              </w:rPr>
              <w:t xml:space="preserve">» для самостоятельной работы студентов 2 курса </w:t>
            </w:r>
            <w:proofErr w:type="gramStart"/>
            <w:r w:rsidRPr="00E46680">
              <w:rPr>
                <w:rFonts w:ascii="Arial" w:hAnsi="Arial" w:cs="Arial"/>
              </w:rPr>
              <w:t>естественно-научных</w:t>
            </w:r>
            <w:proofErr w:type="gramEnd"/>
            <w:r w:rsidRPr="00E46680">
              <w:rPr>
                <w:rFonts w:ascii="Arial" w:hAnsi="Arial" w:cs="Arial"/>
              </w:rPr>
              <w:t xml:space="preserve"> факультетов. Вострикова И.Ю., Стрельникова М.А.</w:t>
            </w:r>
          </w:p>
        </w:tc>
      </w:tr>
      <w:tr w:rsidR="001D44B2" w:rsidRPr="00F22913" w14:paraId="1714C6A8" w14:textId="77777777" w:rsidTr="002361B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FFDF" w14:textId="77777777" w:rsidR="001D44B2" w:rsidRPr="00F22913" w:rsidRDefault="004D472A" w:rsidP="006612C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3D785" w14:textId="77777777" w:rsidR="001D44B2" w:rsidRPr="003B128A" w:rsidRDefault="001D44B2" w:rsidP="006612C4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3B128A">
              <w:rPr>
                <w:rFonts w:ascii="Arial" w:hAnsi="Arial" w:cs="Arial"/>
                <w:sz w:val="20"/>
              </w:rPr>
              <w:t>Вве</w:t>
            </w:r>
            <w:r>
              <w:rPr>
                <w:rFonts w:ascii="Arial" w:hAnsi="Arial" w:cs="Arial"/>
                <w:sz w:val="20"/>
              </w:rPr>
              <w:t>дение в профессиональную сферу общения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C40F" w14:textId="77777777" w:rsidR="001D44B2" w:rsidRDefault="001D44B2" w:rsidP="00D62D38">
            <w:r w:rsidRPr="001D44B2">
              <w:rPr>
                <w:lang w:val="en-US"/>
              </w:rPr>
              <w:t xml:space="preserve">Philosophy of Physics; Motion; Force and Motion; Work and Energy; Temperature and Thermometers; Heat; Laws of Thermodynamics; Electric Charge; Magnetism; Geometric Optics. </w:t>
            </w:r>
            <w:proofErr w:type="spellStart"/>
            <w:r w:rsidRPr="00FF19DE">
              <w:t>Physics</w:t>
            </w:r>
            <w:proofErr w:type="spellEnd"/>
            <w:r w:rsidRPr="00FF19DE">
              <w:t xml:space="preserve"> </w:t>
            </w:r>
            <w:proofErr w:type="spellStart"/>
            <w:r w:rsidRPr="00FF19DE">
              <w:t>Optics</w:t>
            </w:r>
            <w:proofErr w:type="spellEnd"/>
            <w:r w:rsidRPr="00FF19DE">
              <w:t xml:space="preserve">; </w:t>
            </w:r>
            <w:proofErr w:type="spellStart"/>
            <w:r w:rsidRPr="00FF19DE">
              <w:t>Special</w:t>
            </w:r>
            <w:proofErr w:type="spellEnd"/>
            <w:r w:rsidRPr="00FF19DE">
              <w:t xml:space="preserve"> </w:t>
            </w:r>
            <w:proofErr w:type="spellStart"/>
            <w:r w:rsidRPr="00FF19DE">
              <w:t>Theory</w:t>
            </w:r>
            <w:proofErr w:type="spellEnd"/>
            <w:r w:rsidRPr="00FF19DE">
              <w:t xml:space="preserve"> </w:t>
            </w:r>
            <w:proofErr w:type="spellStart"/>
            <w:r w:rsidRPr="00FF19DE">
              <w:t>of</w:t>
            </w:r>
            <w:proofErr w:type="spellEnd"/>
            <w:r w:rsidRPr="00FF19DE">
              <w:t xml:space="preserve"> </w:t>
            </w:r>
            <w:proofErr w:type="spellStart"/>
            <w:r w:rsidRPr="00FF19DE">
              <w:t>Relativity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5CDF" w14:textId="77777777" w:rsidR="001D44B2" w:rsidRPr="002361B1" w:rsidRDefault="001D44B2" w:rsidP="002361B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315E73D" w14:textId="77777777" w:rsidR="002361B1" w:rsidRDefault="002361B1" w:rsidP="006C455F">
      <w:pPr>
        <w:spacing w:before="120" w:after="12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A54B838" w14:textId="77777777" w:rsidR="001D44B2" w:rsidRDefault="001D44B2" w:rsidP="006C455F">
      <w:pPr>
        <w:spacing w:before="120" w:after="12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2F2C2ADD" w14:textId="77777777" w:rsidR="001D44B2" w:rsidRDefault="001D44B2" w:rsidP="006C455F">
      <w:pPr>
        <w:spacing w:before="120" w:after="12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C75370D" w14:textId="77777777" w:rsidR="006C455F" w:rsidRPr="00B00D8C" w:rsidRDefault="006C455F" w:rsidP="006C455F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>13.2. Темы (разделы)</w:t>
      </w:r>
      <w:r w:rsidRPr="00B00D8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509"/>
        <w:gridCol w:w="2577"/>
        <w:gridCol w:w="1276"/>
        <w:gridCol w:w="1558"/>
        <w:gridCol w:w="1702"/>
        <w:gridCol w:w="1843"/>
        <w:gridCol w:w="877"/>
      </w:tblGrid>
      <w:tr w:rsidR="006C455F" w:rsidRPr="00F22913" w14:paraId="7AA924B1" w14:textId="77777777" w:rsidTr="006612C4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CDD499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 xml:space="preserve">№ </w:t>
            </w:r>
            <w:proofErr w:type="gramStart"/>
            <w:r w:rsidRPr="00F22913">
              <w:rPr>
                <w:rFonts w:ascii="Arial" w:hAnsi="Arial" w:cs="Arial"/>
              </w:rPr>
              <w:t>п</w:t>
            </w:r>
            <w:proofErr w:type="gramEnd"/>
            <w:r w:rsidRPr="00F22913">
              <w:rPr>
                <w:rFonts w:ascii="Arial" w:hAnsi="Arial" w:cs="Arial"/>
              </w:rPr>
              <w:t>/п</w:t>
            </w: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61DA7B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темы</w:t>
            </w:r>
            <w:r w:rsidRPr="00F22913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5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85E9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Виды занятий (</w:t>
            </w:r>
            <w:r>
              <w:rPr>
                <w:rFonts w:ascii="Arial" w:hAnsi="Arial" w:cs="Arial"/>
              </w:rPr>
              <w:t xml:space="preserve">количество </w:t>
            </w:r>
            <w:r w:rsidRPr="00F22913">
              <w:rPr>
                <w:rFonts w:ascii="Arial" w:hAnsi="Arial" w:cs="Arial"/>
              </w:rPr>
              <w:t>часов)</w:t>
            </w:r>
          </w:p>
        </w:tc>
      </w:tr>
      <w:tr w:rsidR="006C455F" w:rsidRPr="00F22913" w14:paraId="5DBF1B06" w14:textId="77777777" w:rsidTr="006612C4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45F18D77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5ECCEF1C" w14:textId="77777777" w:rsidR="006C455F" w:rsidRPr="00F22913" w:rsidRDefault="006C455F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E000D" w14:textId="77777777" w:rsidR="006C455F" w:rsidRPr="00F22913" w:rsidRDefault="006C455F" w:rsidP="006612C4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4EEBC" w14:textId="77777777" w:rsidR="006C455F" w:rsidRDefault="006C455F" w:rsidP="006612C4">
            <w:pPr>
              <w:snapToGrid w:val="0"/>
              <w:rPr>
                <w:rFonts w:ascii="Arial" w:hAnsi="Arial" w:cs="Arial"/>
              </w:rPr>
            </w:pPr>
            <w:r w:rsidRPr="005508BD">
              <w:rPr>
                <w:rFonts w:ascii="Arial" w:hAnsi="Arial" w:cs="Arial"/>
              </w:rPr>
              <w:t>Практические</w:t>
            </w:r>
          </w:p>
          <w:p w14:paraId="1A574717" w14:textId="77777777" w:rsidR="005508BD" w:rsidRPr="00F22913" w:rsidRDefault="005508BD" w:rsidP="006612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14EF7F4" w14:textId="77777777" w:rsidR="006C455F" w:rsidRPr="00F22913" w:rsidRDefault="006C455F" w:rsidP="006612C4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B00C3" w14:textId="77777777" w:rsidR="006C455F" w:rsidRPr="00F22913" w:rsidRDefault="006C455F" w:rsidP="00911676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0BB" w14:textId="77777777" w:rsidR="006C455F" w:rsidRPr="002031B4" w:rsidRDefault="006C455F" w:rsidP="00911676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Всего</w:t>
            </w:r>
          </w:p>
        </w:tc>
      </w:tr>
      <w:tr w:rsidR="00911676" w:rsidRPr="00F22913" w14:paraId="05090E48" w14:textId="77777777" w:rsidTr="00D62D38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8BA7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62A4F" w14:textId="77777777" w:rsidR="00911676" w:rsidRPr="00F22913" w:rsidRDefault="00911676" w:rsidP="003B12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повседневного общения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1791EBB9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CD593" w14:textId="1BB8394A" w:rsidR="00911676" w:rsidRPr="00171BB7" w:rsidRDefault="00561ABA" w:rsidP="00171BB7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171BB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B6A392E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045D9" w14:textId="0E1A21AD" w:rsidR="00911676" w:rsidRPr="00171BB7" w:rsidRDefault="00171BB7" w:rsidP="00D62D38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48C9" w14:textId="77777777" w:rsidR="00911676" w:rsidRDefault="00561ABA" w:rsidP="00D62D3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11676" w:rsidRPr="00F22913" w14:paraId="37839F2C" w14:textId="77777777" w:rsidTr="00D62D38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7589AB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F30BA" w14:textId="77777777" w:rsidR="00911676" w:rsidRPr="00F22913" w:rsidRDefault="00911676" w:rsidP="003B12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Социально-культурная сфера общения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446D0D9C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B002CD" w14:textId="48D64E30" w:rsidR="00911676" w:rsidRPr="00171BB7" w:rsidRDefault="00561ABA" w:rsidP="00171BB7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171BB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96836E2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0E4FB9" w14:textId="2F4C7021" w:rsidR="00911676" w:rsidRPr="00171BB7" w:rsidRDefault="00171BB7" w:rsidP="00D62D38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53AF5" w14:textId="77777777" w:rsidR="00911676" w:rsidRDefault="00561ABA" w:rsidP="00D62D3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11676" w:rsidRPr="00F22913" w14:paraId="0B231295" w14:textId="77777777" w:rsidTr="00D62D38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E307A" w14:textId="77777777" w:rsidR="00911676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169BD3" w14:textId="77777777" w:rsidR="00911676" w:rsidRPr="00F22913" w:rsidRDefault="00911676" w:rsidP="003B128A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Учебно-познавательная (академическая) сфера общения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7964CFE1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7EFF6" w14:textId="03902157" w:rsidR="00911676" w:rsidRPr="00171BB7" w:rsidRDefault="00561ABA" w:rsidP="00171BB7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171BB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90D88B6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426783" w14:textId="14D2197F" w:rsidR="00911676" w:rsidRPr="00171BB7" w:rsidRDefault="00561ABA" w:rsidP="00171BB7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171BB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9EBAD" w14:textId="32FB4DE9" w:rsidR="00911676" w:rsidRPr="00171BB7" w:rsidRDefault="00171BB7" w:rsidP="00D62D38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</w:tr>
      <w:tr w:rsidR="00911676" w:rsidRPr="00F22913" w14:paraId="57478E62" w14:textId="77777777" w:rsidTr="00D62D38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CA396" w14:textId="77777777" w:rsidR="00911676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6C99F1" w14:textId="77777777" w:rsidR="00911676" w:rsidRDefault="00911676" w:rsidP="003B128A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Введение в профессиональную сферу общения</w:t>
            </w:r>
          </w:p>
          <w:p w14:paraId="0A5A9456" w14:textId="77777777" w:rsidR="00911676" w:rsidRPr="00F22913" w:rsidRDefault="00911676" w:rsidP="003B128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4FF95C4A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5673CD" w14:textId="77777777" w:rsidR="00911676" w:rsidRDefault="00561ABA" w:rsidP="00D62D38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BA54F0D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D65573" w14:textId="4B1C6313" w:rsidR="00911676" w:rsidRPr="00171BB7" w:rsidRDefault="00561ABA" w:rsidP="00171BB7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  <w:r w:rsidR="00171BB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911AA" w14:textId="25FC0F18" w:rsidR="00911676" w:rsidRPr="00171BB7" w:rsidRDefault="00171BB7" w:rsidP="00D62D38">
            <w:pPr>
              <w:pStyle w:val="af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911676" w:rsidRPr="00F22913" w14:paraId="2DE02A6E" w14:textId="77777777" w:rsidTr="006612C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2775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5E2" w14:textId="77777777" w:rsidR="00911676" w:rsidRPr="00F22913" w:rsidRDefault="00911676" w:rsidP="006612C4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Итого: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BF8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660" w14:textId="0952E807" w:rsidR="00911676" w:rsidRPr="00171BB7" w:rsidRDefault="00263785" w:rsidP="00171BB7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13</w:t>
            </w:r>
            <w:r w:rsidR="00171BB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F53" w14:textId="77777777" w:rsidR="00911676" w:rsidRPr="00F22913" w:rsidRDefault="00911676" w:rsidP="006612C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3CE" w14:textId="1AF592AC" w:rsidR="00911676" w:rsidRPr="00171BB7" w:rsidRDefault="00171BB7" w:rsidP="006612C4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122D" w14:textId="77777777" w:rsidR="00911676" w:rsidRPr="00F22913" w:rsidRDefault="00263785" w:rsidP="006612C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</w:tr>
    </w:tbl>
    <w:p w14:paraId="0BC88EE3" w14:textId="77777777" w:rsidR="006C455F" w:rsidRDefault="006C455F" w:rsidP="006C455F">
      <w:pPr>
        <w:rPr>
          <w:rFonts w:ascii="Arial" w:hAnsi="Arial" w:cs="Arial"/>
          <w:b/>
          <w:sz w:val="24"/>
          <w:szCs w:val="24"/>
        </w:rPr>
      </w:pPr>
    </w:p>
    <w:p w14:paraId="281E5489" w14:textId="77777777" w:rsidR="006C455F" w:rsidRPr="00506BEA" w:rsidRDefault="006C455F" w:rsidP="006C455F">
      <w:pPr>
        <w:rPr>
          <w:rFonts w:ascii="Arial" w:hAnsi="Arial" w:cs="Arial"/>
          <w:b/>
          <w:sz w:val="24"/>
          <w:szCs w:val="24"/>
        </w:rPr>
      </w:pPr>
      <w:r w:rsidRPr="00506BEA">
        <w:rPr>
          <w:rFonts w:ascii="Arial" w:hAnsi="Arial" w:cs="Arial"/>
          <w:b/>
          <w:sz w:val="24"/>
          <w:szCs w:val="24"/>
        </w:rPr>
        <w:t xml:space="preserve">14. Методические указания для </w:t>
      </w:r>
      <w:proofErr w:type="gramStart"/>
      <w:r w:rsidRPr="00506BEA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506BEA">
        <w:rPr>
          <w:rFonts w:ascii="Arial" w:hAnsi="Arial" w:cs="Arial"/>
          <w:b/>
          <w:sz w:val="24"/>
          <w:szCs w:val="24"/>
        </w:rPr>
        <w:t xml:space="preserve"> по освоению дисциплины</w:t>
      </w:r>
    </w:p>
    <w:p w14:paraId="2E9DDCD8" w14:textId="77777777" w:rsidR="008B0AF0" w:rsidRDefault="008B0AF0" w:rsidP="008B0AF0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Изучение иностранного языка – процесс постоянный, не терпящий перерывов, поэтому необходимо регулярно посещать занятия и выполнять домашние задания. При пропуске занятий по уважительной причине необходимо по договоренности с преподавателем отчитаться по пропущенному материалу.</w:t>
      </w:r>
    </w:p>
    <w:p w14:paraId="792E1279" w14:textId="77777777" w:rsidR="008B0AF0" w:rsidRDefault="008B0AF0" w:rsidP="008B0AF0">
      <w:pPr>
        <w:ind w:firstLine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В ходе изучения курса предусмотрено выполнение проектных заданий по социально-культурной, повседневной, учебно-познавательной и профессиональной сферам общения, самостоятельная работа в системе </w:t>
      </w:r>
      <w:proofErr w:type="spellStart"/>
      <w:r>
        <w:rPr>
          <w:rFonts w:ascii="Arial" w:hAnsi="Arial" w:cs="Arial"/>
          <w:sz w:val="22"/>
          <w:szCs w:val="22"/>
        </w:rPr>
        <w:t>Moodle</w:t>
      </w:r>
      <w:proofErr w:type="spellEnd"/>
      <w:r>
        <w:rPr>
          <w:rFonts w:ascii="Arial" w:hAnsi="Arial" w:cs="Arial"/>
          <w:sz w:val="22"/>
          <w:szCs w:val="22"/>
        </w:rPr>
        <w:t xml:space="preserve"> ВГУ, чтение аутентичных текстов по специальности в объёме 10000 печатных знаков и заполнение Журнала чтения.</w:t>
      </w:r>
      <w:proofErr w:type="gramEnd"/>
    </w:p>
    <w:p w14:paraId="77879B26" w14:textId="77777777" w:rsidR="008B0AF0" w:rsidRDefault="008B0AF0" w:rsidP="008B0AF0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середине каждого семестра предусмотрено проведение текущей аттестации,  в конце  семестра проводится промежуточная аттестация (зачет или экзамен).</w:t>
      </w:r>
    </w:p>
    <w:p w14:paraId="2857EFED" w14:textId="77777777" w:rsidR="008B0AF0" w:rsidRDefault="008B0AF0" w:rsidP="008B0AF0">
      <w:pPr>
        <w:rPr>
          <w:rFonts w:ascii="Arial" w:hAnsi="Arial" w:cs="Arial"/>
          <w:i/>
        </w:rPr>
      </w:pPr>
    </w:p>
    <w:p w14:paraId="509C18F5" w14:textId="77777777" w:rsidR="006C455F" w:rsidRPr="00F22913" w:rsidRDefault="006C455F" w:rsidP="006C455F">
      <w:pPr>
        <w:rPr>
          <w:rFonts w:ascii="Arial" w:hAnsi="Arial" w:cs="Arial"/>
          <w:i/>
        </w:rPr>
      </w:pPr>
    </w:p>
    <w:p w14:paraId="0F76623F" w14:textId="77777777" w:rsidR="006C455F" w:rsidRPr="00F22913" w:rsidRDefault="006C455F" w:rsidP="006C455F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14:paraId="4BA3CC4C" w14:textId="77777777" w:rsidR="008B0AF0" w:rsidRDefault="008B0AF0" w:rsidP="008B0AF0">
      <w:r>
        <w:rPr>
          <w:rStyle w:val="a9"/>
          <w:rFonts w:ascii="Arial" w:hAnsi="Arial" w:cs="Arial"/>
          <w:iCs/>
        </w:rPr>
        <w:t>а) основная литература:</w:t>
      </w:r>
    </w:p>
    <w:p w14:paraId="65E16F67" w14:textId="77777777" w:rsidR="008B0AF0" w:rsidRDefault="008B0AF0" w:rsidP="008B0AF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1"/>
        <w:gridCol w:w="9419"/>
      </w:tblGrid>
      <w:tr w:rsidR="008B0AF0" w14:paraId="45969E42" w14:textId="77777777" w:rsidTr="008B0AF0"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7B9C8F" w14:textId="77777777" w:rsidR="008B0AF0" w:rsidRDefault="008B0AF0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1E121" w14:textId="77777777" w:rsidR="008B0AF0" w:rsidRDefault="008B0AF0">
            <w:pPr>
              <w:suppressAutoHyphens/>
              <w:jc w:val="center"/>
              <w:rPr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Источник</w:t>
            </w:r>
          </w:p>
        </w:tc>
      </w:tr>
      <w:tr w:rsidR="008B0AF0" w14:paraId="330121BC" w14:textId="77777777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4219B3" w14:textId="77777777"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18"/>
              </w:rPr>
              <w:t>1.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0CC0F" w14:textId="77777777" w:rsidR="008B0AF0" w:rsidRDefault="008B0AF0">
            <w:pPr>
              <w:pStyle w:val="ae"/>
              <w:jc w:val="both"/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Personal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Matters</w:t>
            </w:r>
            <w:r>
              <w:rPr>
                <w:rFonts w:ascii="Arial" w:hAnsi="Arial" w:cs="Arial"/>
                <w:i w:val="0"/>
                <w:sz w:val="22"/>
              </w:rPr>
              <w:t xml:space="preserve">. Учебно-методическое пособие для студентов </w:t>
            </w:r>
            <w:proofErr w:type="gramStart"/>
            <w:r>
              <w:rPr>
                <w:rFonts w:ascii="Arial" w:hAnsi="Arial" w:cs="Arial"/>
                <w:i w:val="0"/>
                <w:sz w:val="22"/>
              </w:rPr>
              <w:t>естественно-научных</w:t>
            </w:r>
            <w:proofErr w:type="gramEnd"/>
            <w:r>
              <w:rPr>
                <w:rFonts w:ascii="Arial" w:hAnsi="Arial" w:cs="Arial"/>
                <w:i w:val="0"/>
                <w:sz w:val="22"/>
              </w:rPr>
              <w:t xml:space="preserve"> факультетов / Составители: </w:t>
            </w:r>
            <w:proofErr w:type="spellStart"/>
            <w:r>
              <w:rPr>
                <w:rFonts w:ascii="Arial" w:hAnsi="Arial" w:cs="Arial"/>
                <w:i w:val="0"/>
                <w:sz w:val="22"/>
              </w:rPr>
              <w:t>Е.И.Клименко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, С.Н. Черникова. – Воронеж, 2017 г.</w:t>
            </w:r>
          </w:p>
        </w:tc>
      </w:tr>
      <w:tr w:rsidR="008B0AF0" w14:paraId="4E05511F" w14:textId="77777777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77EB4F" w14:textId="77777777"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18"/>
              </w:rPr>
              <w:t>2.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B1084" w14:textId="77777777" w:rsidR="008B0AF0" w:rsidRDefault="008B0AF0">
            <w:pPr>
              <w:pStyle w:val="ae"/>
              <w:jc w:val="both"/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World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Matters</w:t>
            </w:r>
            <w:r>
              <w:rPr>
                <w:rFonts w:ascii="Arial" w:hAnsi="Arial" w:cs="Arial"/>
                <w:i w:val="0"/>
                <w:sz w:val="22"/>
              </w:rPr>
              <w:t xml:space="preserve">. Учебно-методическое пособие для студентов </w:t>
            </w:r>
            <w:proofErr w:type="gramStart"/>
            <w:r>
              <w:rPr>
                <w:rFonts w:ascii="Arial" w:hAnsi="Arial" w:cs="Arial"/>
                <w:i w:val="0"/>
                <w:sz w:val="22"/>
              </w:rPr>
              <w:t>естественно-научных</w:t>
            </w:r>
            <w:proofErr w:type="gramEnd"/>
            <w:r>
              <w:rPr>
                <w:rFonts w:ascii="Arial" w:hAnsi="Arial" w:cs="Arial"/>
                <w:i w:val="0"/>
                <w:sz w:val="22"/>
              </w:rPr>
              <w:t xml:space="preserve"> факультетов / Составители: Е.В. Воронина, Т.В. Дробышева, Л.А. Кривенко. – Воронеж, 2017 г. </w:t>
            </w:r>
          </w:p>
        </w:tc>
      </w:tr>
      <w:tr w:rsidR="008B0AF0" w14:paraId="4D877429" w14:textId="77777777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0602CE" w14:textId="77777777"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i w:val="0"/>
                <w:sz w:val="22"/>
                <w:szCs w:val="18"/>
              </w:rPr>
              <w:t>3.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66BEF" w14:textId="77777777" w:rsidR="008B0AF0" w:rsidRDefault="008B0AF0">
            <w:pPr>
              <w:pStyle w:val="ae"/>
              <w:jc w:val="both"/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Academic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Matters</w:t>
            </w:r>
            <w:r w:rsidRPr="008B0AF0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Plus</w:t>
            </w:r>
            <w:r>
              <w:rPr>
                <w:rFonts w:ascii="Arial" w:hAnsi="Arial" w:cs="Arial"/>
                <w:i w:val="0"/>
                <w:sz w:val="22"/>
              </w:rPr>
              <w:t xml:space="preserve">.  Учебно-методическое пособие для студентов </w:t>
            </w:r>
            <w:proofErr w:type="gramStart"/>
            <w:r>
              <w:rPr>
                <w:rFonts w:ascii="Arial" w:hAnsi="Arial" w:cs="Arial"/>
                <w:i w:val="0"/>
                <w:sz w:val="22"/>
              </w:rPr>
              <w:t>естественно-научных</w:t>
            </w:r>
            <w:proofErr w:type="gramEnd"/>
            <w:r>
              <w:rPr>
                <w:rFonts w:ascii="Arial" w:hAnsi="Arial" w:cs="Arial"/>
                <w:i w:val="0"/>
                <w:sz w:val="22"/>
              </w:rPr>
              <w:t xml:space="preserve"> факультетов / Составители: И.Ю. Вострикова, М.А. Стрельникова. – Воронеж, 2017 г. </w:t>
            </w:r>
          </w:p>
        </w:tc>
      </w:tr>
      <w:tr w:rsidR="008B0AF0" w14:paraId="79EFD1B9" w14:textId="77777777" w:rsidTr="008B0AF0">
        <w:trPr>
          <w:trHeight w:val="11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80158B" w14:textId="77777777" w:rsidR="008B0AF0" w:rsidRDefault="008B0AF0">
            <w:pPr>
              <w:pStyle w:val="ae"/>
              <w:jc w:val="center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4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</w:p>
        </w:tc>
        <w:tc>
          <w:tcPr>
            <w:tcW w:w="9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76EBB" w14:textId="77777777" w:rsidR="008B0AF0" w:rsidRDefault="005F4884">
            <w:pPr>
              <w:pStyle w:val="a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Ильичева Н. А. Английский язык для физиков : учебное пособие по английскому языку для студентов физических факультетов университетов [Текст] / Воронеж</w:t>
            </w:r>
            <w:proofErr w:type="gramStart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.</w:t>
            </w:r>
            <w:proofErr w:type="gramEnd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г</w:t>
            </w:r>
            <w:proofErr w:type="gramEnd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ос. ун-т; Н. А. Ильичева, И. В. Дроздова, Т. В. </w:t>
            </w:r>
            <w:proofErr w:type="spellStart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Воробжанская</w:t>
            </w:r>
            <w:proofErr w:type="spellEnd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. – Воронеж</w:t>
            </w:r>
            <w:proofErr w:type="gramStart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:</w:t>
            </w:r>
            <w:proofErr w:type="gramEnd"/>
            <w:r w:rsidRPr="005F488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Истоки, 2009. – 244 с.</w:t>
            </w:r>
          </w:p>
        </w:tc>
      </w:tr>
    </w:tbl>
    <w:p w14:paraId="004DA597" w14:textId="77777777" w:rsidR="006C455F" w:rsidRDefault="006C455F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3DD63D3D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5EF82D85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71F71FCE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308C0F88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083CAB40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1A827DBC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1B1E53B7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757E52B8" w14:textId="77777777" w:rsidR="005E7424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0A384260" w14:textId="77777777" w:rsidR="005E7424" w:rsidRPr="00F22913" w:rsidRDefault="005E7424" w:rsidP="006C455F">
      <w:pPr>
        <w:rPr>
          <w:rStyle w:val="a9"/>
          <w:rFonts w:ascii="Arial" w:hAnsi="Arial" w:cs="Arial"/>
          <w:b w:val="0"/>
          <w:iCs/>
          <w:sz w:val="18"/>
          <w:szCs w:val="18"/>
        </w:rPr>
      </w:pPr>
    </w:p>
    <w:p w14:paraId="2B571526" w14:textId="77777777" w:rsidR="006C455F" w:rsidRPr="00F22913" w:rsidRDefault="006C455F" w:rsidP="006C455F">
      <w:pPr>
        <w:rPr>
          <w:rFonts w:ascii="Arial" w:hAnsi="Arial" w:cs="Arial"/>
          <w:color w:val="000000"/>
        </w:rPr>
      </w:pPr>
      <w:r w:rsidRPr="00F22913">
        <w:rPr>
          <w:rStyle w:val="a9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6C455F" w:rsidRPr="00F22913" w14:paraId="38E8EA56" w14:textId="77777777" w:rsidTr="006612C4">
        <w:trPr>
          <w:jc w:val="center"/>
        </w:trPr>
        <w:tc>
          <w:tcPr>
            <w:tcW w:w="829" w:type="dxa"/>
            <w:vAlign w:val="center"/>
          </w:tcPr>
          <w:p w14:paraId="46D31617" w14:textId="77777777" w:rsidR="006C455F" w:rsidRPr="00F22913" w:rsidRDefault="006C455F" w:rsidP="006612C4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2291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22913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14:paraId="2B034E8B" w14:textId="77777777" w:rsidR="006C455F" w:rsidRPr="00F22913" w:rsidRDefault="006C455F" w:rsidP="006612C4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B0AF0" w:rsidRPr="003D108D" w14:paraId="208ECAEC" w14:textId="77777777" w:rsidTr="008B0AF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5CA" w14:textId="77777777" w:rsidR="008B0AF0" w:rsidRPr="008B0AF0" w:rsidRDefault="008B0AF0" w:rsidP="008B0AF0">
            <w:pPr>
              <w:pStyle w:val="1"/>
              <w:rPr>
                <w:rFonts w:ascii="Arial" w:hAnsi="Arial" w:cs="Arial"/>
                <w:i w:val="0"/>
                <w:sz w:val="22"/>
                <w:lang w:val="en-US" w:eastAsia="ru-RU"/>
              </w:rPr>
            </w:pPr>
            <w:r w:rsidRPr="008B0AF0">
              <w:rPr>
                <w:rFonts w:ascii="Arial" w:hAnsi="Arial" w:cs="Arial"/>
                <w:i w:val="0"/>
                <w:sz w:val="22"/>
                <w:lang w:val="en-US" w:eastAsia="ru-RU"/>
              </w:rPr>
              <w:t>5.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EA55" w14:textId="77777777" w:rsidR="008B0AF0" w:rsidRPr="008B0AF0" w:rsidRDefault="008B0AF0" w:rsidP="008B0AF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>Grammar</w:t>
            </w:r>
            <w:proofErr w:type="spellEnd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 xml:space="preserve"> </w:t>
            </w:r>
            <w:proofErr w:type="spellStart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>Matters</w:t>
            </w:r>
            <w:proofErr w:type="spellEnd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 xml:space="preserve"> </w:t>
            </w:r>
            <w:proofErr w:type="spellStart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>Plus</w:t>
            </w:r>
            <w:proofErr w:type="spellEnd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Учебно-методическое пособие для студентов </w:t>
            </w:r>
            <w:proofErr w:type="gramStart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>естественно-научных</w:t>
            </w:r>
            <w:proofErr w:type="gramEnd"/>
            <w:r w:rsidRPr="008B0AF0">
              <w:rPr>
                <w:rFonts w:ascii="Arial" w:hAnsi="Arial" w:cs="Arial"/>
                <w:i w:val="0"/>
                <w:sz w:val="22"/>
                <w:lang w:eastAsia="ru-RU"/>
              </w:rPr>
              <w:t xml:space="preserve"> факультетов / Составители: И.Ю. Вострикова, М.А. Стрельникова.- Воронеж,   2017  г.</w:t>
            </w:r>
          </w:p>
        </w:tc>
      </w:tr>
      <w:tr w:rsidR="005E7424" w:rsidRPr="003D108D" w14:paraId="6FEE48EF" w14:textId="77777777" w:rsidTr="008B0AF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5F2" w14:textId="77777777" w:rsidR="005E7424" w:rsidRPr="005E7424" w:rsidRDefault="005E7424" w:rsidP="008B0AF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4FF5" w14:textId="77777777" w:rsidR="005E7424" w:rsidRPr="00AD48C6" w:rsidRDefault="005E7424" w:rsidP="005E7424">
            <w:pPr>
              <w:pStyle w:val="ae"/>
              <w:jc w:val="both"/>
              <w:rPr>
                <w:highlight w:val="yellow"/>
              </w:rPr>
            </w:pPr>
            <w:r>
              <w:rPr>
                <w:rFonts w:ascii="Arial" w:hAnsi="Arial" w:cs="Arial"/>
                <w:i w:val="0"/>
                <w:sz w:val="22"/>
                <w:lang w:val="en-US"/>
              </w:rPr>
              <w:t>Meteor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r w:rsidRPr="005E7424">
              <w:rPr>
                <w:rFonts w:ascii="Arial" w:hAnsi="Arial" w:cs="Arial"/>
                <w:i w:val="0"/>
                <w:sz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</w:rPr>
              <w:t xml:space="preserve">Учебно-методическое пособие для бакалавров физического факультета / Составители: И.Н. Ильичева, А.А. </w:t>
            </w:r>
            <w:proofErr w:type="spellStart"/>
            <w:r>
              <w:rPr>
                <w:rFonts w:ascii="Arial" w:hAnsi="Arial" w:cs="Arial"/>
                <w:i w:val="0"/>
                <w:sz w:val="22"/>
              </w:rPr>
              <w:t>Антонишкис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 – Воронеж, 2018 г.</w:t>
            </w:r>
          </w:p>
        </w:tc>
      </w:tr>
    </w:tbl>
    <w:p w14:paraId="2370FE59" w14:textId="77777777" w:rsidR="002A7A15" w:rsidRDefault="002A7A15" w:rsidP="006C455F">
      <w:pPr>
        <w:rPr>
          <w:rStyle w:val="a9"/>
          <w:rFonts w:ascii="Arial" w:hAnsi="Arial" w:cs="Arial"/>
          <w:b w:val="0"/>
          <w:iCs/>
        </w:rPr>
      </w:pPr>
      <w:r>
        <w:rPr>
          <w:rStyle w:val="a9"/>
          <w:rFonts w:ascii="Arial" w:hAnsi="Arial" w:cs="Arial"/>
          <w:b w:val="0"/>
          <w:iCs/>
        </w:rPr>
        <w:t xml:space="preserve"> </w:t>
      </w:r>
    </w:p>
    <w:p w14:paraId="40DA6A2F" w14:textId="77777777" w:rsidR="005E7424" w:rsidRPr="00F22913" w:rsidRDefault="005E7424" w:rsidP="006C455F">
      <w:pPr>
        <w:rPr>
          <w:rStyle w:val="a9"/>
          <w:rFonts w:ascii="Arial" w:hAnsi="Arial" w:cs="Arial"/>
          <w:b w:val="0"/>
          <w:iCs/>
        </w:rPr>
      </w:pPr>
    </w:p>
    <w:p w14:paraId="16285C5A" w14:textId="77777777" w:rsidR="006C455F" w:rsidRPr="00F22913" w:rsidRDefault="006C455F" w:rsidP="006C455F">
      <w:pPr>
        <w:rPr>
          <w:rFonts w:ascii="Arial" w:hAnsi="Arial" w:cs="Arial"/>
          <w:color w:val="000000"/>
        </w:rPr>
      </w:pPr>
      <w:r w:rsidRPr="00F22913">
        <w:rPr>
          <w:rStyle w:val="a9"/>
          <w:rFonts w:ascii="Arial" w:hAnsi="Arial" w:cs="Arial"/>
          <w:b w:val="0"/>
          <w:iCs/>
        </w:rPr>
        <w:t>в)</w:t>
      </w:r>
      <w:r>
        <w:rPr>
          <w:rStyle w:val="a9"/>
          <w:rFonts w:ascii="Arial" w:hAnsi="Arial" w:cs="Arial"/>
          <w:b w:val="0"/>
          <w:iCs/>
        </w:rPr>
        <w:t xml:space="preserve"> </w:t>
      </w:r>
      <w:r w:rsidRPr="00F22913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</w:t>
      </w:r>
      <w:r w:rsidRPr="00F22913">
        <w:rPr>
          <w:rStyle w:val="a9"/>
          <w:rFonts w:ascii="Arial" w:hAnsi="Arial" w:cs="Arial"/>
          <w:iCs/>
        </w:rPr>
        <w:t>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493"/>
      </w:tblGrid>
      <w:tr w:rsidR="00524BF3" w:rsidRPr="00F22913" w14:paraId="4F33E194" w14:textId="77777777" w:rsidTr="00D62D38">
        <w:trPr>
          <w:jc w:val="center"/>
        </w:trPr>
        <w:tc>
          <w:tcPr>
            <w:tcW w:w="829" w:type="dxa"/>
            <w:vAlign w:val="center"/>
          </w:tcPr>
          <w:p w14:paraId="256BA2EB" w14:textId="77777777" w:rsidR="00524BF3" w:rsidRPr="00C12C1E" w:rsidRDefault="00524BF3" w:rsidP="00D62D3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12C1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12C1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C12C1E">
              <w:rPr>
                <w:rFonts w:ascii="Arial" w:hAnsi="Arial" w:cs="Arial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8493" w:type="dxa"/>
            <w:vAlign w:val="center"/>
          </w:tcPr>
          <w:p w14:paraId="2D55CA05" w14:textId="77777777" w:rsidR="00524BF3" w:rsidRPr="00C12C1E" w:rsidRDefault="00524BF3" w:rsidP="00D62D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12C1E">
              <w:rPr>
                <w:rFonts w:ascii="Arial" w:hAnsi="Arial" w:cs="Arial"/>
                <w:b/>
                <w:color w:val="000000"/>
              </w:rPr>
              <w:t>Ресурс</w:t>
            </w:r>
          </w:p>
        </w:tc>
      </w:tr>
      <w:tr w:rsidR="00524BF3" w:rsidRPr="00F22913" w14:paraId="4E875F51" w14:textId="77777777" w:rsidTr="00D62D38">
        <w:trPr>
          <w:trHeight w:val="116"/>
          <w:jc w:val="center"/>
        </w:trPr>
        <w:tc>
          <w:tcPr>
            <w:tcW w:w="829" w:type="dxa"/>
            <w:vAlign w:val="center"/>
          </w:tcPr>
          <w:p w14:paraId="1461DAB6" w14:textId="77777777" w:rsidR="00524BF3" w:rsidRPr="00F22913" w:rsidRDefault="00524BF3" w:rsidP="00D62D38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493" w:type="dxa"/>
            <w:shd w:val="clear" w:color="auto" w:fill="auto"/>
            <w:vAlign w:val="center"/>
          </w:tcPr>
          <w:p w14:paraId="091039D5" w14:textId="77777777" w:rsidR="00524BF3" w:rsidRPr="00C12C1E" w:rsidRDefault="00524BF3" w:rsidP="00D62D38">
            <w:pPr>
              <w:pStyle w:val="ae"/>
              <w:snapToGrid w:val="0"/>
              <w:rPr>
                <w:rFonts w:ascii="Arial" w:hAnsi="Arial" w:cs="Arial"/>
                <w:i w:val="0"/>
                <w:sz w:val="20"/>
                <w:szCs w:val="20"/>
                <w:highlight w:val="yellow"/>
              </w:rPr>
            </w:pPr>
            <w:r w:rsidRPr="00C12C1E">
              <w:rPr>
                <w:rFonts w:ascii="Arial" w:hAnsi="Arial" w:cs="Arial"/>
                <w:i w:val="0"/>
                <w:sz w:val="20"/>
                <w:szCs w:val="20"/>
              </w:rPr>
              <w:t xml:space="preserve">Электронная библиотека ВГУ </w:t>
            </w:r>
            <w:hyperlink r:id="rId9" w:history="1"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http</w:t>
              </w:r>
              <w:r w:rsidRPr="00C12C1E">
                <w:rPr>
                  <w:rStyle w:val="a6"/>
                  <w:rFonts w:ascii="Arial" w:hAnsi="Arial" w:cs="Arial"/>
                  <w:i w:val="0"/>
                </w:rPr>
                <w:t>://</w:t>
              </w:r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www</w:t>
              </w:r>
              <w:r w:rsidRPr="00C12C1E">
                <w:rPr>
                  <w:rStyle w:val="a6"/>
                  <w:rFonts w:ascii="Arial" w:hAnsi="Arial" w:cs="Arial"/>
                  <w:i w:val="0"/>
                </w:rPr>
                <w:t>.</w:t>
              </w:r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lib</w:t>
              </w:r>
              <w:r w:rsidRPr="00C12C1E">
                <w:rPr>
                  <w:rStyle w:val="a6"/>
                  <w:rFonts w:ascii="Arial" w:hAnsi="Arial" w:cs="Arial"/>
                  <w:i w:val="0"/>
                </w:rPr>
                <w:t>.</w:t>
              </w:r>
              <w:proofErr w:type="spellStart"/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vsu</w:t>
              </w:r>
              <w:proofErr w:type="spellEnd"/>
              <w:r w:rsidRPr="00C12C1E">
                <w:rPr>
                  <w:rStyle w:val="a6"/>
                  <w:rFonts w:ascii="Arial" w:hAnsi="Arial" w:cs="Arial"/>
                  <w:i w:val="0"/>
                </w:rPr>
                <w:t>.</w:t>
              </w:r>
              <w:proofErr w:type="spellStart"/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ru</w:t>
              </w:r>
              <w:proofErr w:type="spellEnd"/>
            </w:hyperlink>
          </w:p>
        </w:tc>
      </w:tr>
      <w:tr w:rsidR="00524BF3" w:rsidRPr="00B16A98" w14:paraId="7271E5E6" w14:textId="77777777" w:rsidTr="00D62D38">
        <w:trPr>
          <w:trHeight w:val="116"/>
          <w:jc w:val="center"/>
        </w:trPr>
        <w:tc>
          <w:tcPr>
            <w:tcW w:w="829" w:type="dxa"/>
            <w:vAlign w:val="center"/>
          </w:tcPr>
          <w:p w14:paraId="3A609672" w14:textId="77777777" w:rsidR="00524BF3" w:rsidRPr="00F22913" w:rsidRDefault="00524BF3" w:rsidP="00D62D38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493" w:type="dxa"/>
            <w:shd w:val="clear" w:color="auto" w:fill="auto"/>
            <w:vAlign w:val="center"/>
          </w:tcPr>
          <w:p w14:paraId="26785C19" w14:textId="77777777" w:rsidR="00524BF3" w:rsidRPr="00B16A98" w:rsidRDefault="00524BF3" w:rsidP="00D62D38">
            <w:pPr>
              <w:pStyle w:val="ae"/>
              <w:snapToGrid w:val="0"/>
              <w:rPr>
                <w:rFonts w:ascii="Arial" w:hAnsi="Arial" w:cs="Arial"/>
                <w:i w:val="0"/>
                <w:sz w:val="20"/>
                <w:szCs w:val="20"/>
                <w:highlight w:val="yellow"/>
              </w:rPr>
            </w:pPr>
            <w:r w:rsidRPr="00C12C1E">
              <w:rPr>
                <w:rFonts w:ascii="Arial" w:hAnsi="Arial" w:cs="Arial"/>
                <w:i w:val="0"/>
                <w:sz w:val="20"/>
                <w:szCs w:val="20"/>
              </w:rPr>
              <w:t xml:space="preserve">ЭБС «Лань» </w:t>
            </w:r>
            <w:hyperlink r:id="rId10" w:history="1">
              <w:r w:rsidRPr="00C12C1E">
                <w:rPr>
                  <w:rStyle w:val="a6"/>
                  <w:rFonts w:ascii="Arial" w:hAnsi="Arial" w:cs="Arial"/>
                  <w:i w:val="0"/>
                </w:rPr>
                <w:t>http://www.e.lanbook.</w:t>
              </w:r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com</w:t>
              </w:r>
            </w:hyperlink>
          </w:p>
        </w:tc>
      </w:tr>
      <w:tr w:rsidR="00524BF3" w:rsidRPr="00876410" w14:paraId="6F5A0043" w14:textId="77777777" w:rsidTr="00D62D38">
        <w:trPr>
          <w:trHeight w:val="75"/>
          <w:jc w:val="center"/>
        </w:trPr>
        <w:tc>
          <w:tcPr>
            <w:tcW w:w="829" w:type="dxa"/>
            <w:vAlign w:val="center"/>
          </w:tcPr>
          <w:p w14:paraId="168D98F3" w14:textId="77777777" w:rsidR="00524BF3" w:rsidRPr="00B16A98" w:rsidRDefault="00524BF3" w:rsidP="00D62D38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493" w:type="dxa"/>
            <w:shd w:val="clear" w:color="auto" w:fill="auto"/>
            <w:vAlign w:val="center"/>
          </w:tcPr>
          <w:p w14:paraId="5131676F" w14:textId="77777777" w:rsidR="00524BF3" w:rsidRPr="00C12C1E" w:rsidRDefault="00524BF3" w:rsidP="00D62D38">
            <w:pPr>
              <w:pStyle w:val="ae"/>
              <w:snapToGrid w:val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C12C1E">
              <w:rPr>
                <w:rFonts w:ascii="Arial" w:hAnsi="Arial" w:cs="Arial"/>
                <w:i w:val="0"/>
                <w:sz w:val="20"/>
                <w:szCs w:val="20"/>
              </w:rPr>
              <w:t xml:space="preserve">Национальный цифровой ресурс «РУКОНТ» </w:t>
            </w:r>
            <w:hyperlink r:id="rId11" w:history="1"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http</w:t>
              </w:r>
              <w:r w:rsidRPr="00C12C1E">
                <w:rPr>
                  <w:rStyle w:val="a6"/>
                  <w:rFonts w:ascii="Arial" w:hAnsi="Arial" w:cs="Arial"/>
                  <w:i w:val="0"/>
                </w:rPr>
                <w:t>://</w:t>
              </w:r>
              <w:proofErr w:type="spellStart"/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rucont</w:t>
              </w:r>
              <w:proofErr w:type="spellEnd"/>
              <w:r w:rsidRPr="00C12C1E">
                <w:rPr>
                  <w:rStyle w:val="a6"/>
                  <w:rFonts w:ascii="Arial" w:hAnsi="Arial" w:cs="Arial"/>
                  <w:i w:val="0"/>
                </w:rPr>
                <w:t>.</w:t>
              </w:r>
              <w:proofErr w:type="spellStart"/>
              <w:r w:rsidRPr="00C12C1E">
                <w:rPr>
                  <w:rStyle w:val="a6"/>
                  <w:rFonts w:ascii="Arial" w:hAnsi="Arial" w:cs="Arial"/>
                  <w:i w:val="0"/>
                  <w:lang w:val="en-US"/>
                </w:rPr>
                <w:t>ru</w:t>
              </w:r>
              <w:proofErr w:type="spellEnd"/>
            </w:hyperlink>
          </w:p>
        </w:tc>
      </w:tr>
      <w:tr w:rsidR="00524BF3" w:rsidRPr="00F22913" w14:paraId="1005634C" w14:textId="77777777" w:rsidTr="00D62D38">
        <w:trPr>
          <w:trHeight w:val="116"/>
          <w:jc w:val="center"/>
        </w:trPr>
        <w:tc>
          <w:tcPr>
            <w:tcW w:w="829" w:type="dxa"/>
            <w:vAlign w:val="center"/>
          </w:tcPr>
          <w:p w14:paraId="6AC8FC9A" w14:textId="77777777" w:rsidR="00524BF3" w:rsidRPr="00876410" w:rsidRDefault="00524BF3" w:rsidP="00D62D38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493" w:type="dxa"/>
            <w:shd w:val="clear" w:color="auto" w:fill="auto"/>
            <w:vAlign w:val="center"/>
          </w:tcPr>
          <w:p w14:paraId="3B8FA04C" w14:textId="77777777" w:rsidR="00524BF3" w:rsidRPr="00C12C1E" w:rsidRDefault="00524BF3" w:rsidP="00D62D38">
            <w:pPr>
              <w:pStyle w:val="ae"/>
              <w:snapToGrid w:val="0"/>
              <w:rPr>
                <w:rFonts w:ascii="Arial" w:hAnsi="Arial" w:cs="Arial"/>
                <w:i w:val="0"/>
                <w:sz w:val="20"/>
                <w:szCs w:val="20"/>
                <w:highlight w:val="yellow"/>
              </w:rPr>
            </w:pPr>
            <w:r w:rsidRPr="00C12C1E">
              <w:rPr>
                <w:rFonts w:ascii="Arial" w:hAnsi="Arial" w:cs="Arial"/>
                <w:i w:val="0"/>
                <w:sz w:val="20"/>
                <w:szCs w:val="20"/>
              </w:rPr>
              <w:t xml:space="preserve">«Университетская библиотека ONLINE» </w:t>
            </w:r>
            <w:hyperlink r:id="rId12" w:history="1">
              <w:r w:rsidRPr="00C12C1E">
                <w:rPr>
                  <w:rStyle w:val="a6"/>
                  <w:rFonts w:ascii="Arial" w:hAnsi="Arial" w:cs="Arial"/>
                  <w:i w:val="0"/>
                </w:rPr>
                <w:t>http://www.biblioclub.ru</w:t>
              </w:r>
            </w:hyperlink>
          </w:p>
        </w:tc>
      </w:tr>
      <w:tr w:rsidR="00310B27" w:rsidRPr="00B4504F" w14:paraId="425356AA" w14:textId="77777777" w:rsidTr="00D62D38">
        <w:trPr>
          <w:trHeight w:val="116"/>
          <w:jc w:val="center"/>
        </w:trPr>
        <w:tc>
          <w:tcPr>
            <w:tcW w:w="829" w:type="dxa"/>
            <w:vAlign w:val="center"/>
          </w:tcPr>
          <w:p w14:paraId="39BF0C5D" w14:textId="77777777" w:rsidR="00310B27" w:rsidRPr="00876410" w:rsidRDefault="00310B27" w:rsidP="00D62D38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493" w:type="dxa"/>
            <w:shd w:val="clear" w:color="auto" w:fill="auto"/>
            <w:vAlign w:val="center"/>
          </w:tcPr>
          <w:p w14:paraId="714A16A3" w14:textId="77777777" w:rsidR="00310B27" w:rsidRPr="00310B27" w:rsidRDefault="00310B27" w:rsidP="00310B27">
            <w:pPr>
              <w:pStyle w:val="ae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Class Central Online </w:t>
            </w:r>
            <w:hyperlink r:id="rId13" w:history="1">
              <w:r>
                <w:rPr>
                  <w:rStyle w:val="a6"/>
                  <w:i w:val="0"/>
                  <w:iCs/>
                  <w:lang w:val="en-US"/>
                </w:rPr>
                <w:t>https://www.classcentral.com</w:t>
              </w:r>
            </w:hyperlink>
          </w:p>
        </w:tc>
      </w:tr>
      <w:tr w:rsidR="00800497" w:rsidRPr="00405EE1" w14:paraId="25E4F84F" w14:textId="77777777" w:rsidTr="00D62D38">
        <w:trPr>
          <w:trHeight w:val="116"/>
          <w:jc w:val="center"/>
        </w:trPr>
        <w:tc>
          <w:tcPr>
            <w:tcW w:w="829" w:type="dxa"/>
            <w:vAlign w:val="center"/>
          </w:tcPr>
          <w:p w14:paraId="12307D85" w14:textId="77777777" w:rsidR="00800497" w:rsidRPr="00800497" w:rsidRDefault="00800497" w:rsidP="00D62D38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Cs w:val="18"/>
                <w:lang w:val="en-US" w:eastAsia="ru-RU"/>
              </w:rPr>
            </w:pPr>
          </w:p>
        </w:tc>
        <w:tc>
          <w:tcPr>
            <w:tcW w:w="8493" w:type="dxa"/>
            <w:shd w:val="clear" w:color="auto" w:fill="auto"/>
            <w:vAlign w:val="center"/>
          </w:tcPr>
          <w:p w14:paraId="694C0EE9" w14:textId="77777777" w:rsidR="00800497" w:rsidRPr="00405EE1" w:rsidRDefault="00405EE1" w:rsidP="00310B27">
            <w:pPr>
              <w:pStyle w:val="ae"/>
              <w:snapToGrid w:val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405EE1">
              <w:rPr>
                <w:rFonts w:ascii="Arial" w:hAnsi="Arial" w:cs="Arial"/>
                <w:i w:val="0"/>
                <w:sz w:val="20"/>
                <w:szCs w:val="20"/>
              </w:rPr>
              <w:t xml:space="preserve">Образовательный портал «Электронный университет ВГУ» </w:t>
            </w:r>
            <w:r w:rsidRPr="00405EE1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https</w:t>
            </w:r>
            <w:r w:rsidRPr="00405EE1">
              <w:rPr>
                <w:rFonts w:ascii="Arial" w:hAnsi="Arial" w:cs="Arial"/>
                <w:i w:val="0"/>
                <w:sz w:val="20"/>
                <w:szCs w:val="20"/>
              </w:rPr>
              <w:t>://</w:t>
            </w:r>
            <w:proofErr w:type="spellStart"/>
            <w:r w:rsidRPr="00405EE1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edu</w:t>
            </w:r>
            <w:proofErr w:type="spellEnd"/>
            <w:r w:rsidRPr="00405EE1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 w:rsidRPr="00405EE1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proofErr w:type="spellEnd"/>
            <w:r w:rsidRPr="00405EE1"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proofErr w:type="spellStart"/>
            <w:r w:rsidRPr="00405EE1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5C16A53F" w14:textId="77777777" w:rsidR="00C04504" w:rsidRPr="00405EE1" w:rsidRDefault="00C04504" w:rsidP="006C455F">
      <w:pPr>
        <w:keepNext/>
        <w:spacing w:before="120"/>
        <w:jc w:val="both"/>
        <w:rPr>
          <w:rFonts w:ascii="Arial" w:hAnsi="Arial" w:cs="Arial"/>
          <w:szCs w:val="18"/>
        </w:rPr>
      </w:pPr>
    </w:p>
    <w:p w14:paraId="6BCE44B7" w14:textId="77777777" w:rsidR="006C455F" w:rsidRPr="00F22913" w:rsidRDefault="006C455F" w:rsidP="006C455F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p w14:paraId="632F10B9" w14:textId="77777777" w:rsidR="006C455F" w:rsidRPr="00F22913" w:rsidRDefault="006C455F" w:rsidP="006C455F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9580"/>
      </w:tblGrid>
      <w:tr w:rsidR="002A7A15" w14:paraId="59ECAF9C" w14:textId="77777777" w:rsidTr="00772A5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A166F2" w14:textId="77777777" w:rsidR="002A7A15" w:rsidRPr="002A7A15" w:rsidRDefault="002A7A15" w:rsidP="006612C4">
            <w:pPr>
              <w:pStyle w:val="af0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2A7A15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2A7A15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0E4F" w14:textId="77777777" w:rsidR="002A7A15" w:rsidRPr="002A7A15" w:rsidRDefault="002A7A15" w:rsidP="006612C4">
            <w:pPr>
              <w:pStyle w:val="af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A7A15" w14:paraId="3D6F0E40" w14:textId="77777777" w:rsidTr="00772A54"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14:paraId="6819D560" w14:textId="77777777"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BEAF" w14:textId="77777777" w:rsidR="002A7A15" w:rsidRPr="002A7A15" w:rsidRDefault="002A7A15" w:rsidP="002A7A15">
            <w:pPr>
              <w:pStyle w:val="af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7A15">
              <w:rPr>
                <w:rFonts w:ascii="Arial" w:hAnsi="Arial" w:cs="Arial"/>
                <w:sz w:val="22"/>
                <w:szCs w:val="22"/>
              </w:rPr>
              <w:t xml:space="preserve">Темы проектных заданий по повседневной, </w:t>
            </w:r>
            <w:r w:rsidR="003A1E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7A15">
              <w:rPr>
                <w:rFonts w:ascii="Arial" w:hAnsi="Arial" w:cs="Arial"/>
                <w:sz w:val="22"/>
                <w:szCs w:val="22"/>
              </w:rPr>
              <w:t>социально-культурной и учебно-</w:t>
            </w:r>
            <w:r w:rsidRPr="002A7A15">
              <w:rPr>
                <w:rFonts w:ascii="Arial" w:hAnsi="Arial" w:cs="Arial"/>
                <w:sz w:val="22"/>
                <w:szCs w:val="22"/>
              </w:rPr>
              <w:lastRenderedPageBreak/>
              <w:t>познавательной сферам общения.</w:t>
            </w:r>
            <w:proofErr w:type="gramEnd"/>
          </w:p>
        </w:tc>
      </w:tr>
      <w:tr w:rsidR="002A7A15" w14:paraId="5426DC75" w14:textId="77777777" w:rsidTr="00772A54">
        <w:trPr>
          <w:trHeight w:val="346"/>
        </w:trPr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</w:tcPr>
          <w:p w14:paraId="68827C72" w14:textId="77777777"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ED2164" w14:textId="77777777" w:rsidR="002A7A15" w:rsidRPr="002A7A15" w:rsidRDefault="002A7A15" w:rsidP="006612C4">
            <w:pPr>
              <w:pStyle w:val="af0"/>
              <w:rPr>
                <w:rFonts w:ascii="Arial" w:hAnsi="Arial" w:cs="Arial"/>
                <w:sz w:val="22"/>
                <w:szCs w:val="22"/>
              </w:rPr>
            </w:pPr>
            <w:r w:rsidRPr="002A7A15">
              <w:rPr>
                <w:rFonts w:ascii="Arial" w:hAnsi="Arial" w:cs="Arial"/>
                <w:sz w:val="22"/>
                <w:szCs w:val="22"/>
              </w:rPr>
              <w:t>Дневник чтения по профессиональной сфере общения.</w:t>
            </w:r>
          </w:p>
        </w:tc>
      </w:tr>
      <w:tr w:rsidR="002A7A15" w14:paraId="6797369F" w14:textId="77777777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A54" w14:textId="77777777"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42F2" w14:textId="77777777" w:rsidR="002A7A15" w:rsidRPr="002A7A15" w:rsidRDefault="002A7A15" w:rsidP="006612C4">
            <w:pPr>
              <w:rPr>
                <w:rFonts w:ascii="Arial" w:hAnsi="Arial" w:cs="Arial"/>
                <w:sz w:val="22"/>
                <w:szCs w:val="22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 xml:space="preserve">ЭУМК  </w:t>
            </w:r>
            <w:r w:rsidRPr="002A7A15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2A7A15">
              <w:rPr>
                <w:rFonts w:ascii="Arial" w:hAnsi="Arial" w:cs="Arial"/>
                <w:sz w:val="22"/>
                <w:szCs w:val="22"/>
              </w:rPr>
              <w:t>Word</w:t>
            </w:r>
            <w:proofErr w:type="spellEnd"/>
            <w:r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7A15">
              <w:rPr>
                <w:rFonts w:ascii="Arial" w:hAnsi="Arial" w:cs="Arial"/>
                <w:sz w:val="22"/>
                <w:szCs w:val="22"/>
              </w:rPr>
              <w:t>Matt</w:t>
            </w:r>
            <w:r w:rsidRPr="002A7A15">
              <w:rPr>
                <w:rFonts w:ascii="Arial" w:hAnsi="Arial" w:cs="Arial"/>
                <w:sz w:val="22"/>
                <w:szCs w:val="22"/>
                <w:lang w:val="en-US"/>
              </w:rPr>
              <w:t>ers</w:t>
            </w:r>
            <w:proofErr w:type="spellEnd"/>
            <w:r w:rsidRPr="002A7A15">
              <w:rPr>
                <w:rFonts w:ascii="Arial" w:hAnsi="Arial" w:cs="Arial"/>
                <w:sz w:val="22"/>
                <w:szCs w:val="22"/>
              </w:rPr>
              <w:t>». Задания для самостоятельной работы студентов по социально-культурной сфере общения”. Воронина Е.В., Кривенко Л.А.</w:t>
            </w:r>
          </w:p>
        </w:tc>
      </w:tr>
      <w:tr w:rsidR="002A7A15" w14:paraId="55938DE9" w14:textId="77777777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381" w14:textId="77777777"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1B5D" w14:textId="77777777" w:rsidR="002A7A15" w:rsidRPr="002A7A15" w:rsidRDefault="0068499E" w:rsidP="006612C4">
            <w:pPr>
              <w:rPr>
                <w:rFonts w:ascii="Arial" w:hAnsi="Arial" w:cs="Arial"/>
                <w:sz w:val="22"/>
                <w:szCs w:val="22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 xml:space="preserve">ЭУМК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«Английский язык. Видеокурс </w:t>
            </w:r>
            <w:proofErr w:type="spellStart"/>
            <w:r w:rsidR="002A7A15" w:rsidRPr="002A7A15">
              <w:rPr>
                <w:rFonts w:ascii="Arial" w:hAnsi="Arial" w:cs="Arial"/>
                <w:sz w:val="22"/>
                <w:szCs w:val="22"/>
              </w:rPr>
              <w:t>Everyday</w:t>
            </w:r>
            <w:proofErr w:type="spellEnd"/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7A15" w:rsidRPr="002A7A15">
              <w:rPr>
                <w:rFonts w:ascii="Arial" w:hAnsi="Arial" w:cs="Arial"/>
                <w:sz w:val="22"/>
                <w:szCs w:val="22"/>
              </w:rPr>
              <w:t>Life</w:t>
            </w:r>
            <w:proofErr w:type="spellEnd"/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». Задания для самостоятельной работы студентов 1 курса </w:t>
            </w:r>
            <w:proofErr w:type="gramStart"/>
            <w:r w:rsidR="002A7A15" w:rsidRPr="002A7A15">
              <w:rPr>
                <w:rFonts w:ascii="Arial" w:hAnsi="Arial" w:cs="Arial"/>
                <w:sz w:val="22"/>
                <w:szCs w:val="22"/>
              </w:rPr>
              <w:t>естественно-научных</w:t>
            </w:r>
            <w:proofErr w:type="gramEnd"/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факультетов. Малыхина Н. И., Шишкина Н.М.</w:t>
            </w:r>
          </w:p>
        </w:tc>
      </w:tr>
      <w:tr w:rsidR="002A7A15" w14:paraId="458B69BB" w14:textId="77777777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64B" w14:textId="77777777"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C22" w14:textId="77777777" w:rsidR="002A7A15" w:rsidRPr="002A7A15" w:rsidRDefault="0068499E" w:rsidP="006612C4">
            <w:pPr>
              <w:rPr>
                <w:rFonts w:ascii="Arial" w:hAnsi="Arial" w:cs="Arial"/>
                <w:sz w:val="22"/>
                <w:szCs w:val="22"/>
              </w:rPr>
            </w:pPr>
            <w:r w:rsidRPr="00882510">
              <w:rPr>
                <w:rFonts w:ascii="Arial" w:hAnsi="Arial" w:cs="Arial"/>
                <w:sz w:val="22"/>
                <w:szCs w:val="22"/>
              </w:rPr>
              <w:t>ЭУМК</w:t>
            </w:r>
            <w:r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«Английский язык. Видеокурс </w:t>
            </w:r>
            <w:r w:rsidR="002A7A15" w:rsidRPr="002A7A15">
              <w:rPr>
                <w:rFonts w:ascii="Arial" w:hAnsi="Arial" w:cs="Arial"/>
                <w:sz w:val="22"/>
                <w:szCs w:val="22"/>
                <w:lang w:val="en-US"/>
              </w:rPr>
              <w:t>Social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7A15" w:rsidRPr="002A7A15">
              <w:rPr>
                <w:rFonts w:ascii="Arial" w:hAnsi="Arial" w:cs="Arial"/>
                <w:sz w:val="22"/>
                <w:szCs w:val="22"/>
              </w:rPr>
              <w:t>Life</w:t>
            </w:r>
            <w:proofErr w:type="spellEnd"/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». Задания для самостоятельной работы студентов 1 курса </w:t>
            </w:r>
            <w:proofErr w:type="gramStart"/>
            <w:r w:rsidR="002A7A15" w:rsidRPr="002A7A15">
              <w:rPr>
                <w:rFonts w:ascii="Arial" w:hAnsi="Arial" w:cs="Arial"/>
                <w:sz w:val="22"/>
                <w:szCs w:val="22"/>
              </w:rPr>
              <w:t>естественно-научных</w:t>
            </w:r>
            <w:proofErr w:type="gramEnd"/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факультетов. Малыхина Н.И., Шишкина Н.М.</w:t>
            </w:r>
          </w:p>
        </w:tc>
      </w:tr>
      <w:tr w:rsidR="002A7A15" w14:paraId="7DC799C8" w14:textId="77777777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B8F" w14:textId="77777777" w:rsidR="002A7A15" w:rsidRPr="002A7A15" w:rsidRDefault="002A7A15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182" w14:textId="77777777" w:rsidR="002A7A15" w:rsidRPr="002A7A15" w:rsidRDefault="0068499E" w:rsidP="006612C4">
            <w:pPr>
              <w:rPr>
                <w:rFonts w:ascii="Arial" w:hAnsi="Arial" w:cs="Arial"/>
                <w:sz w:val="22"/>
                <w:szCs w:val="22"/>
              </w:rPr>
            </w:pPr>
            <w:r w:rsidRPr="0068499E">
              <w:rPr>
                <w:rFonts w:ascii="Arial" w:hAnsi="Arial" w:cs="Arial"/>
                <w:sz w:val="22"/>
                <w:szCs w:val="22"/>
              </w:rPr>
              <w:t>ЭУМК</w:t>
            </w:r>
            <w:r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>«</w:t>
            </w:r>
            <w:r w:rsidR="002A7A15" w:rsidRPr="002A7A15">
              <w:rPr>
                <w:rFonts w:ascii="Arial" w:hAnsi="Arial" w:cs="Arial"/>
                <w:sz w:val="22"/>
                <w:szCs w:val="22"/>
                <w:lang w:val="en-US"/>
              </w:rPr>
              <w:t>Academic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7A15" w:rsidRPr="002A7A15">
              <w:rPr>
                <w:rFonts w:ascii="Arial" w:hAnsi="Arial" w:cs="Arial"/>
                <w:sz w:val="22"/>
                <w:szCs w:val="22"/>
                <w:lang w:val="en-US"/>
              </w:rPr>
              <w:t>Matters</w:t>
            </w:r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» для самостоятельной работы студентов 2 курса </w:t>
            </w:r>
            <w:proofErr w:type="gramStart"/>
            <w:r w:rsidR="002A7A15" w:rsidRPr="002A7A15">
              <w:rPr>
                <w:rFonts w:ascii="Arial" w:hAnsi="Arial" w:cs="Arial"/>
                <w:sz w:val="22"/>
                <w:szCs w:val="22"/>
              </w:rPr>
              <w:t>естественно-научных</w:t>
            </w:r>
            <w:proofErr w:type="gramEnd"/>
            <w:r w:rsidR="002A7A15" w:rsidRPr="002A7A15">
              <w:rPr>
                <w:rFonts w:ascii="Arial" w:hAnsi="Arial" w:cs="Arial"/>
                <w:sz w:val="22"/>
                <w:szCs w:val="22"/>
              </w:rPr>
              <w:t xml:space="preserve"> факультетов. Вострикова И.Ю., Стрельникова М.А.</w:t>
            </w:r>
          </w:p>
        </w:tc>
      </w:tr>
      <w:tr w:rsidR="0068499E" w14:paraId="38EA82C3" w14:textId="77777777" w:rsidTr="00772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A86" w14:textId="77777777" w:rsidR="0068499E" w:rsidRPr="002A7A15" w:rsidRDefault="0068499E" w:rsidP="00772A54">
            <w:pPr>
              <w:pStyle w:val="af0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40A" w14:textId="77777777" w:rsidR="0068499E" w:rsidRPr="00524BF3" w:rsidRDefault="0068499E" w:rsidP="003A1EC2">
            <w:pPr>
              <w:rPr>
                <w:rFonts w:ascii="Arial" w:hAnsi="Arial" w:cs="Arial"/>
                <w:sz w:val="22"/>
                <w:szCs w:val="22"/>
              </w:rPr>
            </w:pPr>
            <w:r w:rsidRPr="00524BF3"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r w:rsidRPr="00524BF3">
              <w:rPr>
                <w:rFonts w:ascii="Arial" w:hAnsi="Arial" w:cs="Arial"/>
                <w:sz w:val="22"/>
                <w:szCs w:val="22"/>
              </w:rPr>
              <w:t>Английский</w:t>
            </w:r>
            <w:r w:rsidRPr="00524B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24BF3">
              <w:rPr>
                <w:rFonts w:ascii="Arial" w:hAnsi="Arial" w:cs="Arial"/>
                <w:sz w:val="22"/>
                <w:szCs w:val="22"/>
              </w:rPr>
              <w:t>язык</w:t>
            </w:r>
            <w:r w:rsidRPr="00524BF3">
              <w:rPr>
                <w:rFonts w:ascii="Arial" w:hAnsi="Arial" w:cs="Arial"/>
                <w:sz w:val="22"/>
                <w:szCs w:val="22"/>
                <w:lang w:val="en-US"/>
              </w:rPr>
              <w:t xml:space="preserve">. Giving Presentation in English». </w:t>
            </w:r>
            <w:r w:rsidRPr="00524BF3">
              <w:rPr>
                <w:rFonts w:ascii="Arial" w:hAnsi="Arial" w:cs="Arial"/>
                <w:sz w:val="22"/>
                <w:szCs w:val="22"/>
              </w:rPr>
              <w:t xml:space="preserve">Задания для самостоятельной работы студентов 2 курса </w:t>
            </w:r>
            <w:proofErr w:type="gramStart"/>
            <w:r w:rsidRPr="00524BF3">
              <w:rPr>
                <w:rFonts w:ascii="Arial" w:hAnsi="Arial" w:cs="Arial"/>
                <w:sz w:val="22"/>
                <w:szCs w:val="22"/>
              </w:rPr>
              <w:t>естественно-научных</w:t>
            </w:r>
            <w:proofErr w:type="gramEnd"/>
            <w:r w:rsidRPr="00524BF3">
              <w:rPr>
                <w:rFonts w:ascii="Arial" w:hAnsi="Arial" w:cs="Arial"/>
                <w:sz w:val="22"/>
                <w:szCs w:val="22"/>
              </w:rPr>
              <w:t xml:space="preserve"> факультетов. Кривенко Л.А.</w:t>
            </w:r>
          </w:p>
        </w:tc>
      </w:tr>
    </w:tbl>
    <w:p w14:paraId="17A75659" w14:textId="77777777" w:rsidR="00772A54" w:rsidRDefault="00772A54" w:rsidP="006C45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 </w:t>
      </w:r>
    </w:p>
    <w:p w14:paraId="4A35E6C4" w14:textId="77777777" w:rsidR="00E65B37" w:rsidRPr="006542E7" w:rsidRDefault="00E65B37" w:rsidP="00E65B37">
      <w:pPr>
        <w:pBdr>
          <w:bottom w:val="single" w:sz="12" w:space="0" w:color="auto"/>
        </w:pBdr>
        <w:jc w:val="both"/>
        <w:rPr>
          <w:rFonts w:ascii="Arial" w:hAnsi="Arial" w:cs="Arial"/>
        </w:rPr>
      </w:pPr>
      <w:r w:rsidRPr="006542E7">
        <w:rPr>
          <w:rFonts w:ascii="Arial" w:hAnsi="Arial" w:cs="Arial"/>
          <w:b/>
        </w:rPr>
        <w:t xml:space="preserve">17. </w:t>
      </w:r>
      <w:proofErr w:type="gramStart"/>
      <w:r w:rsidRPr="006542E7">
        <w:rPr>
          <w:rFonts w:ascii="Arial" w:hAnsi="Arial" w:cs="Arial"/>
          <w:b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6542E7">
        <w:rPr>
          <w:rFonts w:ascii="Arial" w:hAnsi="Arial" w:cs="Arial"/>
        </w:rPr>
        <w:t xml:space="preserve"> </w:t>
      </w:r>
      <w:proofErr w:type="gramEnd"/>
    </w:p>
    <w:p w14:paraId="10E2C360" w14:textId="77777777" w:rsidR="00E65B37" w:rsidRPr="0029744C" w:rsidRDefault="00E65B37" w:rsidP="00E65B37">
      <w:pPr>
        <w:pBdr>
          <w:bottom w:val="single" w:sz="12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Pr="0029744C">
        <w:rPr>
          <w:rFonts w:ascii="Arial" w:hAnsi="Arial" w:cs="Arial"/>
        </w:rPr>
        <w:t>учебная дисциплина реализуется с использованием электронного обучения и дистанционных образовательных технологий на платформах MOODLE, ZOOM,</w:t>
      </w:r>
    </w:p>
    <w:p w14:paraId="666DE901" w14:textId="77777777" w:rsidR="00E65B37" w:rsidRPr="006542E7" w:rsidRDefault="00E65B37" w:rsidP="00E65B37">
      <w:pPr>
        <w:pBdr>
          <w:bottom w:val="single" w:sz="12" w:space="0" w:color="auto"/>
        </w:pBdr>
        <w:jc w:val="both"/>
        <w:rPr>
          <w:rFonts w:ascii="Arial" w:hAnsi="Arial" w:cs="Arial"/>
        </w:rPr>
      </w:pPr>
      <w:r w:rsidRPr="0029744C">
        <w:rPr>
          <w:rFonts w:ascii="Arial" w:hAnsi="Arial" w:cs="Arial"/>
        </w:rPr>
        <w:t>SKYPE, DISCORD.</w:t>
      </w:r>
      <w:r>
        <w:rPr>
          <w:rFonts w:ascii="Arial" w:hAnsi="Arial" w:cs="Arial"/>
        </w:rPr>
        <w:t xml:space="preserve"> </w:t>
      </w:r>
      <w:r w:rsidRPr="0029744C">
        <w:rPr>
          <w:rFonts w:ascii="Arial" w:hAnsi="Arial" w:cs="Arial"/>
        </w:rPr>
        <w:t>При реализации дисциплины используется проектная деятельность.</w:t>
      </w:r>
    </w:p>
    <w:p w14:paraId="2190AEDF" w14:textId="77777777" w:rsidR="00E65B37" w:rsidRPr="006542E7" w:rsidRDefault="00E65B37" w:rsidP="00E65B37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</w:rPr>
      </w:pPr>
    </w:p>
    <w:p w14:paraId="46915CE1" w14:textId="77777777" w:rsidR="00E65B37" w:rsidRPr="006542E7" w:rsidRDefault="00E65B37" w:rsidP="00E65B37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</w:rPr>
      </w:pPr>
      <w:r w:rsidRPr="006542E7">
        <w:rPr>
          <w:rFonts w:ascii="Arial" w:hAnsi="Arial" w:cs="Arial"/>
          <w:b/>
          <w:bCs/>
        </w:rPr>
        <w:t xml:space="preserve">18. Материально-техническое обеспечение дисциплины: </w:t>
      </w:r>
    </w:p>
    <w:p w14:paraId="51A50299" w14:textId="77777777" w:rsidR="00E65B37" w:rsidRPr="006542E7" w:rsidRDefault="00E65B37" w:rsidP="00E65B37">
      <w:pPr>
        <w:pBdr>
          <w:bottom w:val="single" w:sz="8" w:space="1" w:color="000000"/>
        </w:pBdr>
        <w:rPr>
          <w:rFonts w:ascii="Arial" w:hAnsi="Arial" w:cs="Arial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65B37" w:rsidRPr="00B22427" w14:paraId="718742F4" w14:textId="77777777" w:rsidTr="007F49F6">
        <w:tc>
          <w:tcPr>
            <w:tcW w:w="5210" w:type="dxa"/>
            <w:shd w:val="clear" w:color="auto" w:fill="auto"/>
          </w:tcPr>
          <w:p w14:paraId="42617FC6" w14:textId="77777777" w:rsidR="00E65B37" w:rsidRPr="00B22427" w:rsidRDefault="00E65B37" w:rsidP="007F49F6">
            <w:pPr>
              <w:jc w:val="center"/>
              <w:rPr>
                <w:rFonts w:ascii="Arial" w:hAnsi="Arial" w:cs="Arial"/>
                <w:b/>
              </w:rPr>
            </w:pPr>
            <w:r w:rsidRPr="00B22427">
              <w:rPr>
                <w:rFonts w:ascii="Arial" w:hAnsi="Arial" w:cs="Arial"/>
                <w:b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</w:t>
            </w:r>
          </w:p>
          <w:p w14:paraId="316FA0C1" w14:textId="77777777" w:rsidR="00E65B37" w:rsidRPr="00B22427" w:rsidRDefault="00E65B37" w:rsidP="007F49F6">
            <w:pPr>
              <w:jc w:val="center"/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  <w:b/>
              </w:rPr>
              <w:t>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5211" w:type="dxa"/>
            <w:shd w:val="clear" w:color="auto" w:fill="auto"/>
          </w:tcPr>
          <w:p w14:paraId="2276CD14" w14:textId="77777777" w:rsidR="00E65B37" w:rsidRPr="00B22427" w:rsidRDefault="00E65B37" w:rsidP="007F49F6">
            <w:pPr>
              <w:jc w:val="center"/>
              <w:rPr>
                <w:rFonts w:ascii="Arial" w:hAnsi="Arial" w:cs="Arial"/>
                <w:b/>
              </w:rPr>
            </w:pPr>
            <w:r w:rsidRPr="00B22427">
              <w:rPr>
                <w:rFonts w:ascii="Arial" w:hAnsi="Arial" w:cs="Arial"/>
                <w:b/>
              </w:rPr>
              <w:t xml:space="preserve">Адрес (местоположение) помещений </w:t>
            </w:r>
            <w:proofErr w:type="gramStart"/>
            <w:r w:rsidRPr="00B22427">
              <w:rPr>
                <w:rFonts w:ascii="Arial" w:hAnsi="Arial" w:cs="Arial"/>
                <w:b/>
              </w:rPr>
              <w:t>для</w:t>
            </w:r>
            <w:proofErr w:type="gramEnd"/>
          </w:p>
          <w:p w14:paraId="42A63E40" w14:textId="77777777" w:rsidR="00E65B37" w:rsidRPr="00B22427" w:rsidRDefault="00E65B37" w:rsidP="007F49F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B22427">
              <w:rPr>
                <w:rFonts w:ascii="Arial" w:hAnsi="Arial" w:cs="Arial"/>
                <w:b/>
              </w:rPr>
              <w:t>проведения всех видов учебной деятельности, предусмотренной учебным планом (в случае</w:t>
            </w:r>
            <w:proofErr w:type="gramEnd"/>
          </w:p>
          <w:p w14:paraId="7EAEE9C0" w14:textId="77777777" w:rsidR="00E65B37" w:rsidRPr="00B22427" w:rsidRDefault="00E65B37" w:rsidP="007F49F6">
            <w:pPr>
              <w:jc w:val="center"/>
              <w:rPr>
                <w:rFonts w:ascii="Arial" w:hAnsi="Arial" w:cs="Arial"/>
                <w:b/>
              </w:rPr>
            </w:pPr>
            <w:r w:rsidRPr="00B22427">
              <w:rPr>
                <w:rFonts w:ascii="Arial" w:hAnsi="Arial" w:cs="Arial"/>
                <w:b/>
              </w:rPr>
              <w:t>реализации образовательной программы в сетевой форме дополнительно указывается</w:t>
            </w:r>
          </w:p>
          <w:p w14:paraId="174A560D" w14:textId="77777777" w:rsidR="00E65B37" w:rsidRPr="00B22427" w:rsidRDefault="00E65B37" w:rsidP="007F49F6">
            <w:pPr>
              <w:jc w:val="center"/>
              <w:rPr>
                <w:rFonts w:ascii="Arial" w:hAnsi="Arial" w:cs="Arial"/>
                <w:b/>
              </w:rPr>
            </w:pPr>
            <w:r w:rsidRPr="00B22427">
              <w:rPr>
                <w:rFonts w:ascii="Arial" w:hAnsi="Arial" w:cs="Arial"/>
                <w:b/>
              </w:rPr>
              <w:t xml:space="preserve">наименование организации, с которой </w:t>
            </w:r>
          </w:p>
          <w:p w14:paraId="19D3E866" w14:textId="77777777" w:rsidR="00E65B37" w:rsidRPr="00B22427" w:rsidRDefault="00E65B37" w:rsidP="007F49F6">
            <w:pPr>
              <w:jc w:val="center"/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  <w:b/>
              </w:rPr>
              <w:t>заключен договор)</w:t>
            </w:r>
          </w:p>
        </w:tc>
      </w:tr>
      <w:tr w:rsidR="00E65B37" w:rsidRPr="00B22427" w14:paraId="1AECAF9B" w14:textId="77777777" w:rsidTr="007F49F6">
        <w:tc>
          <w:tcPr>
            <w:tcW w:w="5210" w:type="dxa"/>
            <w:shd w:val="clear" w:color="auto" w:fill="auto"/>
          </w:tcPr>
          <w:p w14:paraId="6D2089CB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 xml:space="preserve">Учебная аудитория для проведения </w:t>
            </w:r>
          </w:p>
          <w:p w14:paraId="14531407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>практических занятий:</w:t>
            </w:r>
          </w:p>
          <w:p w14:paraId="52341DF1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>специализированная мебель, телевизор, доска маркерная, ноутбук</w:t>
            </w:r>
          </w:p>
          <w:p w14:paraId="346D98BE" w14:textId="77777777" w:rsidR="00E65B37" w:rsidRPr="00B22427" w:rsidRDefault="00E65B37" w:rsidP="007F49F6">
            <w:pPr>
              <w:rPr>
                <w:rFonts w:ascii="Arial" w:hAnsi="Arial" w:cs="Arial"/>
                <w:lang w:val="en-US"/>
              </w:rPr>
            </w:pPr>
            <w:r w:rsidRPr="00B22427">
              <w:rPr>
                <w:rFonts w:ascii="Arial" w:hAnsi="Arial" w:cs="Arial"/>
              </w:rPr>
              <w:t>ПО</w:t>
            </w:r>
            <w:r w:rsidRPr="00B22427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B22427">
              <w:rPr>
                <w:rFonts w:ascii="Arial" w:hAnsi="Arial" w:cs="Arial"/>
                <w:lang w:val="en-US"/>
              </w:rPr>
              <w:t>WinPro</w:t>
            </w:r>
            <w:proofErr w:type="spellEnd"/>
            <w:r w:rsidRPr="00B22427">
              <w:rPr>
                <w:rFonts w:ascii="Arial" w:hAnsi="Arial" w:cs="Arial"/>
                <w:lang w:val="en-US"/>
              </w:rPr>
              <w:t xml:space="preserve"> 8, </w:t>
            </w:r>
            <w:proofErr w:type="spellStart"/>
            <w:r w:rsidRPr="00B22427">
              <w:rPr>
                <w:rFonts w:ascii="Arial" w:hAnsi="Arial" w:cs="Arial"/>
                <w:lang w:val="en-US"/>
              </w:rPr>
              <w:t>OfficeSTD</w:t>
            </w:r>
            <w:proofErr w:type="spellEnd"/>
            <w:r w:rsidRPr="00B22427">
              <w:rPr>
                <w:rFonts w:ascii="Arial" w:hAnsi="Arial" w:cs="Arial"/>
                <w:lang w:val="en-US"/>
              </w:rPr>
              <w:t xml:space="preserve"> 2013 RUS OLP NL</w:t>
            </w:r>
          </w:p>
          <w:p w14:paraId="6B8983F7" w14:textId="77777777" w:rsidR="00E65B37" w:rsidRPr="00E65B37" w:rsidRDefault="00E65B37" w:rsidP="007F49F6">
            <w:pPr>
              <w:rPr>
                <w:rFonts w:ascii="Arial" w:hAnsi="Arial" w:cs="Arial"/>
                <w:lang w:val="en-US"/>
              </w:rPr>
            </w:pPr>
            <w:proofErr w:type="spellStart"/>
            <w:r w:rsidRPr="00E65B37">
              <w:rPr>
                <w:rFonts w:ascii="Arial" w:hAnsi="Arial" w:cs="Arial"/>
                <w:lang w:val="en-US"/>
              </w:rPr>
              <w:t>Acdmc</w:t>
            </w:r>
            <w:proofErr w:type="spellEnd"/>
            <w:r w:rsidRPr="00E65B37">
              <w:rPr>
                <w:rFonts w:ascii="Arial" w:hAnsi="Arial" w:cs="Arial"/>
                <w:lang w:val="en-US"/>
              </w:rPr>
              <w:t xml:space="preserve">, </w:t>
            </w:r>
            <w:r w:rsidRPr="00B22427">
              <w:rPr>
                <w:rFonts w:ascii="Arial" w:hAnsi="Arial" w:cs="Arial"/>
              </w:rPr>
              <w:t>Интернет</w:t>
            </w:r>
            <w:r w:rsidRPr="00E65B37">
              <w:rPr>
                <w:rFonts w:ascii="Arial" w:hAnsi="Arial" w:cs="Arial"/>
                <w:lang w:val="en-US"/>
              </w:rPr>
              <w:t>-</w:t>
            </w:r>
            <w:r w:rsidRPr="00B22427">
              <w:rPr>
                <w:rFonts w:ascii="Arial" w:hAnsi="Arial" w:cs="Arial"/>
              </w:rPr>
              <w:t>браузер</w:t>
            </w:r>
            <w:r w:rsidRPr="00E65B37">
              <w:rPr>
                <w:rFonts w:ascii="Arial" w:hAnsi="Arial" w:cs="Arial"/>
                <w:lang w:val="en-US"/>
              </w:rPr>
              <w:t xml:space="preserve"> Google Chrome</w:t>
            </w:r>
          </w:p>
        </w:tc>
        <w:tc>
          <w:tcPr>
            <w:tcW w:w="5211" w:type="dxa"/>
            <w:shd w:val="clear" w:color="auto" w:fill="auto"/>
          </w:tcPr>
          <w:p w14:paraId="15989DDC" w14:textId="77777777" w:rsidR="00E65B37" w:rsidRPr="00B22427" w:rsidRDefault="00E65B37" w:rsidP="007F49F6">
            <w:pPr>
              <w:jc w:val="center"/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 xml:space="preserve">394018, г. Воронеж, </w:t>
            </w:r>
            <w:proofErr w:type="gramStart"/>
            <w:r w:rsidRPr="00B22427">
              <w:rPr>
                <w:rFonts w:ascii="Arial" w:hAnsi="Arial" w:cs="Arial"/>
              </w:rPr>
              <w:t>Университетская</w:t>
            </w:r>
            <w:proofErr w:type="gramEnd"/>
            <w:r w:rsidRPr="00B22427">
              <w:rPr>
                <w:rFonts w:ascii="Arial" w:hAnsi="Arial" w:cs="Arial"/>
              </w:rPr>
              <w:t xml:space="preserve"> пл.1</w:t>
            </w:r>
          </w:p>
        </w:tc>
      </w:tr>
      <w:tr w:rsidR="00E65B37" w:rsidRPr="00B22427" w14:paraId="4E648275" w14:textId="77777777" w:rsidTr="007F49F6">
        <w:tc>
          <w:tcPr>
            <w:tcW w:w="5210" w:type="dxa"/>
            <w:shd w:val="clear" w:color="auto" w:fill="auto"/>
          </w:tcPr>
          <w:p w14:paraId="05198702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 xml:space="preserve">Помещение для самостоятельной работы </w:t>
            </w:r>
            <w:proofErr w:type="gramStart"/>
            <w:r w:rsidRPr="00B22427">
              <w:rPr>
                <w:rFonts w:ascii="Arial" w:hAnsi="Arial" w:cs="Arial"/>
              </w:rPr>
              <w:t>с</w:t>
            </w:r>
            <w:proofErr w:type="gramEnd"/>
          </w:p>
          <w:p w14:paraId="3F5D05F5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>возможностью подключения к сети Интернет:</w:t>
            </w:r>
          </w:p>
          <w:p w14:paraId="6EBA649D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 xml:space="preserve">специализированная мебель, компьютер, ноутбуки </w:t>
            </w:r>
          </w:p>
          <w:p w14:paraId="7FB2C85A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 xml:space="preserve">ПО: </w:t>
            </w:r>
            <w:proofErr w:type="spellStart"/>
            <w:r w:rsidRPr="00B22427">
              <w:rPr>
                <w:rFonts w:ascii="Arial" w:hAnsi="Arial" w:cs="Arial"/>
              </w:rPr>
              <w:t>WinPro</w:t>
            </w:r>
            <w:proofErr w:type="spellEnd"/>
            <w:r w:rsidRPr="00B22427">
              <w:rPr>
                <w:rFonts w:ascii="Arial" w:hAnsi="Arial" w:cs="Arial"/>
              </w:rPr>
              <w:t xml:space="preserve"> 8, </w:t>
            </w:r>
            <w:proofErr w:type="spellStart"/>
            <w:r w:rsidRPr="00B22427">
              <w:rPr>
                <w:rFonts w:ascii="Arial" w:hAnsi="Arial" w:cs="Arial"/>
              </w:rPr>
              <w:t>OfficeSTD</w:t>
            </w:r>
            <w:proofErr w:type="spellEnd"/>
            <w:r w:rsidRPr="00B22427">
              <w:rPr>
                <w:rFonts w:ascii="Arial" w:hAnsi="Arial" w:cs="Arial"/>
              </w:rPr>
              <w:t xml:space="preserve"> 2013 RUS OLP NL</w:t>
            </w:r>
          </w:p>
          <w:p w14:paraId="08BD2580" w14:textId="77777777" w:rsidR="00E65B37" w:rsidRPr="00B22427" w:rsidRDefault="00E65B37" w:rsidP="007F49F6">
            <w:pPr>
              <w:rPr>
                <w:rFonts w:ascii="Arial" w:hAnsi="Arial" w:cs="Arial"/>
              </w:rPr>
            </w:pPr>
            <w:proofErr w:type="spellStart"/>
            <w:r w:rsidRPr="00B22427">
              <w:rPr>
                <w:rFonts w:ascii="Arial" w:hAnsi="Arial" w:cs="Arial"/>
              </w:rPr>
              <w:t>Acdmc</w:t>
            </w:r>
            <w:proofErr w:type="spellEnd"/>
            <w:r w:rsidRPr="00B22427">
              <w:rPr>
                <w:rFonts w:ascii="Arial" w:hAnsi="Arial" w:cs="Arial"/>
              </w:rPr>
              <w:t xml:space="preserve">, Интернет-браузер </w:t>
            </w:r>
            <w:proofErr w:type="spellStart"/>
            <w:r w:rsidRPr="00B22427">
              <w:rPr>
                <w:rFonts w:ascii="Arial" w:hAnsi="Arial" w:cs="Arial"/>
              </w:rPr>
              <w:t>Mozilla</w:t>
            </w:r>
            <w:proofErr w:type="spellEnd"/>
            <w:r w:rsidRPr="00B22427">
              <w:rPr>
                <w:rFonts w:ascii="Arial" w:hAnsi="Arial" w:cs="Arial"/>
              </w:rPr>
              <w:t xml:space="preserve"> </w:t>
            </w:r>
            <w:proofErr w:type="spellStart"/>
            <w:r w:rsidRPr="00B22427">
              <w:rPr>
                <w:rFonts w:ascii="Arial" w:hAnsi="Arial" w:cs="Arial"/>
              </w:rPr>
              <w:t>Firefox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5B545C44" w14:textId="77777777" w:rsidR="00E65B37" w:rsidRPr="00B22427" w:rsidRDefault="00E65B37" w:rsidP="007F49F6">
            <w:pPr>
              <w:jc w:val="center"/>
              <w:rPr>
                <w:rFonts w:ascii="Arial" w:hAnsi="Arial" w:cs="Arial"/>
              </w:rPr>
            </w:pPr>
            <w:r w:rsidRPr="00B22427">
              <w:rPr>
                <w:rFonts w:ascii="Arial" w:hAnsi="Arial" w:cs="Arial"/>
              </w:rPr>
              <w:t xml:space="preserve">394018, г. Воронеж, </w:t>
            </w:r>
            <w:proofErr w:type="gramStart"/>
            <w:r w:rsidRPr="00B22427">
              <w:rPr>
                <w:rFonts w:ascii="Arial" w:hAnsi="Arial" w:cs="Arial"/>
              </w:rPr>
              <w:t>Университетская</w:t>
            </w:r>
            <w:proofErr w:type="gramEnd"/>
            <w:r w:rsidRPr="00B22427">
              <w:rPr>
                <w:rFonts w:ascii="Arial" w:hAnsi="Arial" w:cs="Arial"/>
              </w:rPr>
              <w:t xml:space="preserve"> пл.1</w:t>
            </w:r>
          </w:p>
        </w:tc>
      </w:tr>
    </w:tbl>
    <w:p w14:paraId="00ED8F9C" w14:textId="77777777" w:rsidR="00E65B37" w:rsidRPr="006542E7" w:rsidRDefault="00E65B37" w:rsidP="00E65B37">
      <w:pPr>
        <w:pBdr>
          <w:bottom w:val="single" w:sz="8" w:space="1" w:color="000000"/>
        </w:pBdr>
        <w:jc w:val="center"/>
        <w:rPr>
          <w:rFonts w:ascii="Arial" w:hAnsi="Arial" w:cs="Arial"/>
          <w:b/>
          <w:shd w:val="clear" w:color="auto" w:fill="FFFF00"/>
        </w:rPr>
      </w:pPr>
    </w:p>
    <w:p w14:paraId="09A85034" w14:textId="77777777" w:rsidR="003A1EC2" w:rsidRPr="00772A54" w:rsidRDefault="003A1EC2" w:rsidP="006C455F">
      <w:pPr>
        <w:rPr>
          <w:rFonts w:ascii="Arial" w:hAnsi="Arial" w:cs="Arial"/>
          <w:sz w:val="28"/>
          <w:szCs w:val="28"/>
        </w:rPr>
      </w:pPr>
    </w:p>
    <w:p w14:paraId="784299D8" w14:textId="77777777" w:rsidR="006C455F" w:rsidRDefault="00B92597" w:rsidP="006C455F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C455F" w:rsidRPr="00F83626">
        <w:rPr>
          <w:rFonts w:ascii="Arial" w:hAnsi="Arial" w:cs="Arial"/>
          <w:b/>
          <w:sz w:val="24"/>
          <w:szCs w:val="24"/>
        </w:rPr>
        <w:t>9. Оценочные средства для проведения текущей и промежуточной аттестаций</w:t>
      </w:r>
    </w:p>
    <w:p w14:paraId="2E14FEE9" w14:textId="77777777" w:rsidR="006C455F" w:rsidRPr="0022063D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</w:t>
      </w:r>
      <w:proofErr w:type="gramStart"/>
      <w:r w:rsidRPr="0022063D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22063D">
        <w:rPr>
          <w:rFonts w:ascii="Arial" w:hAnsi="Arial" w:cs="Arial"/>
          <w:sz w:val="24"/>
          <w:szCs w:val="24"/>
        </w:rPr>
        <w:t xml:space="preserve"> учебного материала определяется содержанием следующих разделов дисциплины: </w:t>
      </w:r>
    </w:p>
    <w:p w14:paraId="76840BD4" w14:textId="77777777" w:rsidR="006C455F" w:rsidRPr="009221D9" w:rsidRDefault="006C455F" w:rsidP="006C455F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C455F" w:rsidRPr="009221D9" w14:paraId="71213101" w14:textId="77777777" w:rsidTr="006612C4">
        <w:trPr>
          <w:tblHeader/>
        </w:trPr>
        <w:tc>
          <w:tcPr>
            <w:tcW w:w="600" w:type="dxa"/>
            <w:vAlign w:val="center"/>
          </w:tcPr>
          <w:p w14:paraId="42C6C664" w14:textId="77777777" w:rsidR="006C455F" w:rsidRPr="00042624" w:rsidRDefault="006C455F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042624">
              <w:rPr>
                <w:rFonts w:ascii="Arial" w:hAnsi="Arial" w:cs="Arial"/>
                <w:bCs/>
              </w:rPr>
              <w:t>п</w:t>
            </w:r>
            <w:proofErr w:type="gramEnd"/>
            <w:r w:rsidRPr="00042624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14:paraId="5EB5C643" w14:textId="77777777" w:rsidR="006C455F" w:rsidRPr="00042624" w:rsidRDefault="006C455F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14:paraId="7E83F3AB" w14:textId="77777777" w:rsidR="006C455F" w:rsidRPr="00042624" w:rsidRDefault="006C455F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Компетенци</w:t>
            </w:r>
            <w:proofErr w:type="gramStart"/>
            <w:r w:rsidRPr="00042624">
              <w:rPr>
                <w:rStyle w:val="s19"/>
                <w:rFonts w:ascii="Arial" w:hAnsi="Arial" w:cs="Arial"/>
                <w:bCs/>
              </w:rPr>
              <w:t>я(</w:t>
            </w:r>
            <w:proofErr w:type="gramEnd"/>
            <w:r w:rsidRPr="00042624">
              <w:rPr>
                <w:rStyle w:val="s19"/>
                <w:rFonts w:ascii="Arial" w:hAnsi="Arial" w:cs="Arial"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14:paraId="2727E693" w14:textId="77777777" w:rsidR="006C455F" w:rsidRPr="00042624" w:rsidRDefault="006C455F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</w:t>
            </w:r>
            <w:proofErr w:type="gramStart"/>
            <w:r w:rsidRPr="00042624">
              <w:rPr>
                <w:rStyle w:val="s19"/>
                <w:rFonts w:ascii="Arial" w:hAnsi="Arial" w:cs="Arial"/>
                <w:bCs/>
              </w:rPr>
              <w:t>р(</w:t>
            </w:r>
            <w:proofErr w:type="gramEnd"/>
            <w:r w:rsidRPr="00042624">
              <w:rPr>
                <w:rStyle w:val="s19"/>
                <w:rFonts w:ascii="Arial" w:hAnsi="Arial" w:cs="Arial"/>
                <w:bCs/>
              </w:rPr>
              <w:t>ы) достижения компетенции</w:t>
            </w:r>
          </w:p>
        </w:tc>
        <w:tc>
          <w:tcPr>
            <w:tcW w:w="4042" w:type="dxa"/>
            <w:vAlign w:val="center"/>
          </w:tcPr>
          <w:p w14:paraId="40C56E31" w14:textId="77777777" w:rsidR="006C455F" w:rsidRPr="00042624" w:rsidRDefault="006C455F" w:rsidP="006612C4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767382" w:rsidRPr="009221D9" w14:paraId="61E76B78" w14:textId="77777777" w:rsidTr="00767382">
        <w:trPr>
          <w:trHeight w:val="333"/>
        </w:trPr>
        <w:tc>
          <w:tcPr>
            <w:tcW w:w="600" w:type="dxa"/>
            <w:vMerge w:val="restart"/>
            <w:vAlign w:val="center"/>
          </w:tcPr>
          <w:p w14:paraId="2161E016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Merge w:val="restart"/>
            <w:vAlign w:val="center"/>
          </w:tcPr>
          <w:p w14:paraId="42DE750C" w14:textId="77777777" w:rsidR="00767382" w:rsidRPr="009221D9" w:rsidRDefault="00767382" w:rsidP="006612C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Сфера повседневного общения</w:t>
            </w:r>
          </w:p>
        </w:tc>
        <w:tc>
          <w:tcPr>
            <w:tcW w:w="1217" w:type="dxa"/>
            <w:vMerge w:val="restart"/>
            <w:vAlign w:val="center"/>
          </w:tcPr>
          <w:p w14:paraId="6B3D2B04" w14:textId="1A63A676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 </w:t>
            </w:r>
          </w:p>
          <w:p w14:paraId="24A83A9B" w14:textId="77777777"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4DD136A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14:paraId="103EB1D0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14:paraId="5038260B" w14:textId="77777777" w:rsidR="00767382" w:rsidRDefault="00767382" w:rsidP="005C2F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личного письма другу</w:t>
            </w:r>
          </w:p>
          <w:p w14:paraId="151857A7" w14:textId="77777777" w:rsidR="00767382" w:rsidRPr="005C2FAC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14:paraId="24EFDF9A" w14:textId="77777777" w:rsidTr="006612C4">
        <w:trPr>
          <w:trHeight w:val="332"/>
        </w:trPr>
        <w:tc>
          <w:tcPr>
            <w:tcW w:w="600" w:type="dxa"/>
            <w:vMerge/>
            <w:vAlign w:val="center"/>
          </w:tcPr>
          <w:p w14:paraId="0612D794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14:paraId="1BE4FB58" w14:textId="77777777" w:rsidR="00767382" w:rsidRDefault="00767382" w:rsidP="006612C4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vAlign w:val="center"/>
          </w:tcPr>
          <w:p w14:paraId="3A8B29BF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7CD68DF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14:paraId="6E3CD660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сфере повседневного общения для текущей аттестации</w:t>
            </w:r>
          </w:p>
          <w:p w14:paraId="2EF916E3" w14:textId="77777777" w:rsidR="00767382" w:rsidRDefault="00767382" w:rsidP="005C2F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14:paraId="624ABBE6" w14:textId="77777777" w:rsidTr="00767382">
        <w:trPr>
          <w:trHeight w:val="244"/>
        </w:trPr>
        <w:tc>
          <w:tcPr>
            <w:tcW w:w="600" w:type="dxa"/>
            <w:vMerge w:val="restart"/>
            <w:vAlign w:val="center"/>
          </w:tcPr>
          <w:p w14:paraId="2161E852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400" w:type="dxa"/>
            <w:vMerge w:val="restart"/>
            <w:vAlign w:val="center"/>
          </w:tcPr>
          <w:p w14:paraId="441A4F4E" w14:textId="77777777" w:rsidR="00767382" w:rsidRPr="009221D9" w:rsidRDefault="00767382" w:rsidP="00661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Социально-культурная сфера общения</w:t>
            </w:r>
          </w:p>
        </w:tc>
        <w:tc>
          <w:tcPr>
            <w:tcW w:w="1217" w:type="dxa"/>
            <w:vMerge w:val="restart"/>
            <w:vAlign w:val="center"/>
          </w:tcPr>
          <w:p w14:paraId="4061420C" w14:textId="410D9BCE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</w:p>
          <w:p w14:paraId="6E2F909C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1CBB11A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14:paraId="6E55F2CE" w14:textId="77777777"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14:paraId="7250CA29" w14:textId="77777777" w:rsidR="00767382" w:rsidRDefault="00767382" w:rsidP="005C2FA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официального письма (обращение/жалоба/запрос/отзыв/)</w:t>
            </w:r>
          </w:p>
          <w:p w14:paraId="20687484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14:paraId="34F95A82" w14:textId="77777777" w:rsidTr="006612C4">
        <w:trPr>
          <w:trHeight w:val="243"/>
        </w:trPr>
        <w:tc>
          <w:tcPr>
            <w:tcW w:w="600" w:type="dxa"/>
            <w:vMerge/>
            <w:vAlign w:val="center"/>
          </w:tcPr>
          <w:p w14:paraId="68175F7D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14:paraId="63B71EB1" w14:textId="77777777" w:rsidR="00767382" w:rsidRDefault="00767382" w:rsidP="00661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vAlign w:val="center"/>
          </w:tcPr>
          <w:p w14:paraId="032155CE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E569B9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14:paraId="6C15A64A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социально-культурной сфере общения для текущей аттестации</w:t>
            </w:r>
          </w:p>
          <w:p w14:paraId="15994BB0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14:paraId="52019538" w14:textId="77777777" w:rsidTr="00767382">
        <w:trPr>
          <w:trHeight w:val="338"/>
        </w:trPr>
        <w:tc>
          <w:tcPr>
            <w:tcW w:w="600" w:type="dxa"/>
            <w:vMerge w:val="restart"/>
            <w:vAlign w:val="center"/>
          </w:tcPr>
          <w:p w14:paraId="5D11F036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Merge w:val="restart"/>
            <w:vAlign w:val="center"/>
          </w:tcPr>
          <w:p w14:paraId="1439304C" w14:textId="77777777" w:rsidR="00767382" w:rsidRDefault="00767382" w:rsidP="00661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Учебно-познавательная (академическая) сфера общения</w:t>
            </w:r>
          </w:p>
        </w:tc>
        <w:tc>
          <w:tcPr>
            <w:tcW w:w="1217" w:type="dxa"/>
            <w:vMerge w:val="restart"/>
            <w:vAlign w:val="center"/>
          </w:tcPr>
          <w:p w14:paraId="70FE7D91" w14:textId="30109852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</w:p>
          <w:p w14:paraId="6E241916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9E3531B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14:paraId="20F8253A" w14:textId="77777777"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14:paraId="6AB8E3A1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запроса об участии в академической программе</w:t>
            </w:r>
          </w:p>
        </w:tc>
      </w:tr>
      <w:tr w:rsidR="00767382" w:rsidRPr="009221D9" w14:paraId="165BF377" w14:textId="77777777" w:rsidTr="006612C4">
        <w:trPr>
          <w:trHeight w:val="338"/>
        </w:trPr>
        <w:tc>
          <w:tcPr>
            <w:tcW w:w="600" w:type="dxa"/>
            <w:vMerge/>
            <w:vAlign w:val="center"/>
          </w:tcPr>
          <w:p w14:paraId="21C6573E" w14:textId="77777777" w:rsidR="00767382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14:paraId="510DAD74" w14:textId="77777777" w:rsidR="00767382" w:rsidRDefault="00767382" w:rsidP="00661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/>
            <w:vAlign w:val="center"/>
          </w:tcPr>
          <w:p w14:paraId="14C4235E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38D9A06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14:paraId="2A5ABFF5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академической сфере общения для текущей аттестации</w:t>
            </w:r>
          </w:p>
          <w:p w14:paraId="7682E36E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67382" w:rsidRPr="009221D9" w14:paraId="057F17E3" w14:textId="77777777" w:rsidTr="00767382">
        <w:trPr>
          <w:trHeight w:val="338"/>
        </w:trPr>
        <w:tc>
          <w:tcPr>
            <w:tcW w:w="600" w:type="dxa"/>
            <w:vMerge w:val="restart"/>
            <w:vAlign w:val="center"/>
          </w:tcPr>
          <w:p w14:paraId="6097E37C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Merge w:val="restart"/>
            <w:vAlign w:val="center"/>
          </w:tcPr>
          <w:p w14:paraId="3DFF0249" w14:textId="77777777" w:rsidR="00767382" w:rsidRDefault="00767382" w:rsidP="00B9259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Введение в профессиональную сферу общения</w:t>
            </w:r>
          </w:p>
          <w:p w14:paraId="7B07761E" w14:textId="77777777" w:rsidR="00767382" w:rsidRDefault="00767382" w:rsidP="006612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684B67AA" w14:textId="119019FE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 </w:t>
            </w:r>
          </w:p>
          <w:p w14:paraId="2FD4CDE2" w14:textId="77777777" w:rsidR="00767382" w:rsidRPr="009221D9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1EB2AE0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УК-4.1 </w:t>
            </w:r>
          </w:p>
          <w:p w14:paraId="05D889B4" w14:textId="77777777" w:rsidR="00767382" w:rsidRPr="009221D9" w:rsidRDefault="00767382" w:rsidP="00B9259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4042" w:type="dxa"/>
            <w:vAlign w:val="center"/>
          </w:tcPr>
          <w:p w14:paraId="5F2765F4" w14:textId="77777777" w:rsidR="00767382" w:rsidRPr="009221D9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Написание резюме</w:t>
            </w:r>
          </w:p>
        </w:tc>
      </w:tr>
      <w:tr w:rsidR="00767382" w:rsidRPr="009221D9" w14:paraId="6B08CE8E" w14:textId="77777777" w:rsidTr="006612C4">
        <w:trPr>
          <w:trHeight w:val="338"/>
        </w:trPr>
        <w:tc>
          <w:tcPr>
            <w:tcW w:w="600" w:type="dxa"/>
            <w:vMerge/>
            <w:vAlign w:val="center"/>
          </w:tcPr>
          <w:p w14:paraId="77C4158F" w14:textId="77777777" w:rsidR="00767382" w:rsidRDefault="00767382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vAlign w:val="center"/>
          </w:tcPr>
          <w:p w14:paraId="387C14B2" w14:textId="77777777" w:rsidR="00767382" w:rsidRDefault="00767382" w:rsidP="00B92597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vMerge/>
            <w:vAlign w:val="center"/>
          </w:tcPr>
          <w:p w14:paraId="0B32D359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7E2B947" w14:textId="77777777" w:rsidR="00767382" w:rsidRDefault="00767382" w:rsidP="00B92597">
            <w:pPr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УК-4.5  </w:t>
            </w:r>
          </w:p>
        </w:tc>
        <w:tc>
          <w:tcPr>
            <w:tcW w:w="4042" w:type="dxa"/>
            <w:vAlign w:val="center"/>
          </w:tcPr>
          <w:p w14:paraId="0FEA9843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профессиональной сфере общения для текущей аттестации</w:t>
            </w:r>
          </w:p>
          <w:p w14:paraId="35DFF00C" w14:textId="77777777" w:rsidR="00767382" w:rsidRDefault="00767382" w:rsidP="0076738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B5551" w:rsidRPr="009221D9" w14:paraId="1483E3B3" w14:textId="77777777" w:rsidTr="008B5551">
        <w:trPr>
          <w:trHeight w:val="176"/>
        </w:trPr>
        <w:tc>
          <w:tcPr>
            <w:tcW w:w="5918" w:type="dxa"/>
            <w:gridSpan w:val="4"/>
            <w:vAlign w:val="center"/>
          </w:tcPr>
          <w:p w14:paraId="4BE90164" w14:textId="77777777" w:rsidR="008B5551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аттестация: </w:t>
            </w:r>
          </w:p>
          <w:p w14:paraId="44E73112" w14:textId="77777777" w:rsidR="008B5551" w:rsidRPr="009221D9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14:paraId="74524DE9" w14:textId="77777777" w:rsidR="008B5551" w:rsidRPr="00923028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8B5551" w:rsidRPr="009221D9" w14:paraId="26584353" w14:textId="77777777" w:rsidTr="006612C4">
        <w:trPr>
          <w:trHeight w:val="172"/>
        </w:trPr>
        <w:tc>
          <w:tcPr>
            <w:tcW w:w="5918" w:type="dxa"/>
            <w:gridSpan w:val="4"/>
            <w:vAlign w:val="center"/>
          </w:tcPr>
          <w:p w14:paraId="22C30DD7" w14:textId="77777777" w:rsidR="008B5551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в 1 семестре</w:t>
            </w:r>
          </w:p>
          <w:p w14:paraId="2FF6B358" w14:textId="77777777" w:rsidR="008B5551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14:paraId="264B0053" w14:textId="77777777" w:rsidR="008B5551" w:rsidRPr="00923028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сфере повседневного общения</w:t>
            </w:r>
          </w:p>
        </w:tc>
      </w:tr>
      <w:tr w:rsidR="008B5551" w:rsidRPr="009221D9" w14:paraId="3503094D" w14:textId="77777777" w:rsidTr="006612C4">
        <w:trPr>
          <w:trHeight w:val="172"/>
        </w:trPr>
        <w:tc>
          <w:tcPr>
            <w:tcW w:w="5918" w:type="dxa"/>
            <w:gridSpan w:val="4"/>
            <w:vAlign w:val="center"/>
          </w:tcPr>
          <w:p w14:paraId="231B9275" w14:textId="77777777" w:rsidR="008B5551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во 2 семестре</w:t>
            </w:r>
          </w:p>
          <w:p w14:paraId="73CE5B08" w14:textId="77777777" w:rsidR="008B5551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14:paraId="4E873B84" w14:textId="77777777" w:rsidR="008B5551" w:rsidRPr="00923028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социально-культурной сфере общения</w:t>
            </w:r>
          </w:p>
        </w:tc>
      </w:tr>
      <w:tr w:rsidR="008B5551" w:rsidRPr="009221D9" w14:paraId="13A29088" w14:textId="77777777" w:rsidTr="006612C4">
        <w:trPr>
          <w:trHeight w:val="172"/>
        </w:trPr>
        <w:tc>
          <w:tcPr>
            <w:tcW w:w="5918" w:type="dxa"/>
            <w:gridSpan w:val="4"/>
            <w:vAlign w:val="center"/>
          </w:tcPr>
          <w:p w14:paraId="50889A5A" w14:textId="77777777" w:rsidR="008B5551" w:rsidRDefault="008B5551" w:rsidP="008B555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в 3 семестре</w:t>
            </w:r>
          </w:p>
          <w:p w14:paraId="23963E32" w14:textId="77777777" w:rsidR="008B5551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14:paraId="55DCD34A" w14:textId="77777777" w:rsidR="008B5551" w:rsidRPr="00923028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Тестовые задания по академической сфере общения</w:t>
            </w:r>
          </w:p>
        </w:tc>
      </w:tr>
      <w:tr w:rsidR="008B5551" w:rsidRPr="009221D9" w14:paraId="426CD84F" w14:textId="77777777" w:rsidTr="006612C4">
        <w:trPr>
          <w:trHeight w:val="172"/>
        </w:trPr>
        <w:tc>
          <w:tcPr>
            <w:tcW w:w="5918" w:type="dxa"/>
            <w:gridSpan w:val="4"/>
            <w:vAlign w:val="center"/>
          </w:tcPr>
          <w:p w14:paraId="5E8F724B" w14:textId="77777777" w:rsidR="008B5551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</w:t>
            </w:r>
            <w:r w:rsidRPr="00923028">
              <w:rPr>
                <w:rFonts w:ascii="Arial" w:hAnsi="Arial" w:cs="Arial"/>
              </w:rPr>
              <w:t>кзамен</w:t>
            </w:r>
          </w:p>
          <w:p w14:paraId="40208CA0" w14:textId="77777777" w:rsidR="008B5551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14:paraId="3BBFA6C0" w14:textId="77777777" w:rsidR="008B5551" w:rsidRPr="00923028" w:rsidRDefault="008B5551" w:rsidP="006612C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3028">
              <w:rPr>
                <w:rFonts w:ascii="Arial" w:hAnsi="Arial" w:cs="Arial"/>
              </w:rPr>
              <w:t>Выступление с презентацией</w:t>
            </w:r>
          </w:p>
        </w:tc>
      </w:tr>
    </w:tbl>
    <w:p w14:paraId="64B33041" w14:textId="77777777" w:rsidR="006C455F" w:rsidRDefault="006C455F" w:rsidP="006C455F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14:paraId="494F1A7C" w14:textId="77777777" w:rsidR="006C455F" w:rsidRPr="00756A47" w:rsidRDefault="006C455F" w:rsidP="006C455F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14:paraId="7AB7DDF6" w14:textId="77777777" w:rsidR="006C455F" w:rsidRDefault="006C455F" w:rsidP="006C455F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7ACB1B2D" w14:textId="77777777" w:rsidR="006C455F" w:rsidRDefault="006C455F" w:rsidP="006C455F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14:paraId="5CDE9471" w14:textId="77777777" w:rsidR="006C455F" w:rsidRPr="0022063D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26"/>
      </w:tblGrid>
      <w:tr w:rsidR="006C455F" w:rsidRPr="00D8110B" w14:paraId="0D96B765" w14:textId="77777777" w:rsidTr="006612C4">
        <w:tc>
          <w:tcPr>
            <w:tcW w:w="10126" w:type="dxa"/>
            <w:tcBorders>
              <w:bottom w:val="single" w:sz="4" w:space="0" w:color="auto"/>
            </w:tcBorders>
          </w:tcPr>
          <w:p w14:paraId="61F1A012" w14:textId="77777777" w:rsidR="006C455F" w:rsidRPr="00FA005C" w:rsidRDefault="00923028" w:rsidP="006612C4">
            <w:pPr>
              <w:tabs>
                <w:tab w:val="right" w:leader="underscore" w:pos="9639"/>
              </w:tabs>
              <w:spacing w:before="40"/>
              <w:ind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Практико</w:t>
            </w:r>
            <w:r w:rsidR="008B5551">
              <w:rPr>
                <w:rFonts w:ascii="Arial" w:hAnsi="Arial" w:cs="Arial"/>
                <w:sz w:val="22"/>
                <w:szCs w:val="22"/>
              </w:rPr>
              <w:t>-ориентированные</w:t>
            </w:r>
            <w:r>
              <w:rPr>
                <w:rFonts w:ascii="Arial" w:hAnsi="Arial" w:cs="Arial"/>
                <w:sz w:val="22"/>
                <w:szCs w:val="22"/>
              </w:rPr>
              <w:t xml:space="preserve"> задани</w:t>
            </w:r>
            <w:r w:rsidR="008B5551">
              <w:rPr>
                <w:rFonts w:ascii="Arial" w:hAnsi="Arial" w:cs="Arial"/>
                <w:sz w:val="22"/>
                <w:szCs w:val="22"/>
              </w:rPr>
              <w:t>я, тестовые задания</w:t>
            </w:r>
            <w:r w:rsidR="00236A8D">
              <w:rPr>
                <w:rFonts w:ascii="Arial" w:hAnsi="Arial" w:cs="Arial"/>
                <w:sz w:val="22"/>
                <w:szCs w:val="22"/>
              </w:rPr>
              <w:t>, проектные задания</w:t>
            </w:r>
            <w:r w:rsidR="00CA2934">
              <w:rPr>
                <w:rFonts w:ascii="Arial" w:hAnsi="Arial" w:cs="Arial"/>
                <w:sz w:val="22"/>
                <w:szCs w:val="22"/>
              </w:rPr>
              <w:t xml:space="preserve"> по сферам общения</w:t>
            </w:r>
            <w:r w:rsidR="00FA005C">
              <w:rPr>
                <w:rFonts w:ascii="Arial" w:hAnsi="Arial" w:cs="Arial"/>
                <w:sz w:val="22"/>
                <w:szCs w:val="22"/>
              </w:rPr>
              <w:t>, заполнение Журнала чтения (</w:t>
            </w:r>
            <w:proofErr w:type="spellStart"/>
            <w:r w:rsidR="00FA005C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="00FA00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A005C">
              <w:rPr>
                <w:rFonts w:ascii="Arial" w:hAnsi="Arial" w:cs="Arial"/>
                <w:sz w:val="22"/>
                <w:szCs w:val="22"/>
              </w:rPr>
              <w:t>Log</w:t>
            </w:r>
            <w:proofErr w:type="spellEnd"/>
            <w:r w:rsidR="00FA00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A0663E6" w14:textId="77777777" w:rsidR="00236A8D" w:rsidRDefault="00236A8D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12334FF7" w14:textId="77777777" w:rsidR="00236A8D" w:rsidRDefault="00236A8D" w:rsidP="0008753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Практико-ориентированные задания представляют собой задания по написанию резюме, личных и официальных писем. Тестовые задания</w:t>
      </w:r>
      <w:r w:rsidR="00CA2934">
        <w:rPr>
          <w:rFonts w:ascii="Arial" w:hAnsi="Arial" w:cs="Arial"/>
          <w:sz w:val="22"/>
          <w:szCs w:val="22"/>
        </w:rPr>
        <w:t xml:space="preserve"> по сферам общения </w:t>
      </w:r>
      <w:r w:rsidR="006A0DB5">
        <w:rPr>
          <w:rFonts w:ascii="Arial" w:hAnsi="Arial" w:cs="Arial"/>
          <w:sz w:val="22"/>
          <w:szCs w:val="22"/>
        </w:rPr>
        <w:t>для текущих аттестаций</w:t>
      </w:r>
      <w:r w:rsidR="0094244C">
        <w:rPr>
          <w:rFonts w:ascii="Arial" w:hAnsi="Arial" w:cs="Arial"/>
          <w:sz w:val="22"/>
          <w:szCs w:val="22"/>
        </w:rPr>
        <w:t xml:space="preserve"> включают задания на чтение, лексику и грамматику. Проектные задания предусматривают как индивидуальную, так и групповую работу, а также выступления с презентацией, написание </w:t>
      </w:r>
      <w:proofErr w:type="spellStart"/>
      <w:r w:rsidR="0094244C">
        <w:rPr>
          <w:rFonts w:ascii="Arial" w:hAnsi="Arial" w:cs="Arial"/>
          <w:sz w:val="22"/>
          <w:szCs w:val="22"/>
        </w:rPr>
        <w:t>эссэ</w:t>
      </w:r>
      <w:proofErr w:type="spellEnd"/>
      <w:r w:rsidR="0094244C">
        <w:rPr>
          <w:rFonts w:ascii="Arial" w:hAnsi="Arial" w:cs="Arial"/>
          <w:sz w:val="22"/>
          <w:szCs w:val="22"/>
        </w:rPr>
        <w:t>, создание видеороликов.</w:t>
      </w:r>
      <w:r w:rsidR="009F74A6">
        <w:rPr>
          <w:rFonts w:ascii="Arial" w:hAnsi="Arial" w:cs="Arial"/>
          <w:sz w:val="22"/>
          <w:szCs w:val="22"/>
        </w:rPr>
        <w:t xml:space="preserve"> Задание на заполнение Журнала чтения предполагает чтение аутентичных текстов по специальности в объёме 10000 печатных знаков.</w:t>
      </w:r>
    </w:p>
    <w:p w14:paraId="558F6F4D" w14:textId="77777777" w:rsidR="0094244C" w:rsidRDefault="0094244C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7AADBC21" w14:textId="77777777" w:rsidR="00CA2934" w:rsidRDefault="0094244C" w:rsidP="00CA2934">
      <w:pPr>
        <w:pStyle w:val="ab"/>
        <w:suppressAutoHyphens/>
        <w:spacing w:before="0" w:beforeAutospacing="0" w:after="0" w:afterAutospacing="0"/>
        <w:ind w:left="74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CA2934" w:rsidRPr="00F51DA0">
        <w:rPr>
          <w:rFonts w:ascii="Arial" w:hAnsi="Arial" w:cs="Arial"/>
          <w:b/>
        </w:rPr>
        <w:t>Темы проектных заданий</w:t>
      </w:r>
      <w:r w:rsidR="00CA2934">
        <w:rPr>
          <w:rFonts w:ascii="Arial" w:hAnsi="Arial" w:cs="Arial"/>
          <w:b/>
        </w:rPr>
        <w:t xml:space="preserve"> по сферам 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0"/>
        <w:gridCol w:w="6366"/>
      </w:tblGrid>
      <w:tr w:rsidR="00CA2934" w:rsidRPr="00302C6D" w14:paraId="72E8047F" w14:textId="77777777" w:rsidTr="006612C4">
        <w:tc>
          <w:tcPr>
            <w:tcW w:w="9286" w:type="dxa"/>
            <w:gridSpan w:val="2"/>
          </w:tcPr>
          <w:p w14:paraId="7617320D" w14:textId="77777777" w:rsidR="00CA2934" w:rsidRPr="00CA2934" w:rsidRDefault="00CA2934" w:rsidP="006612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934">
              <w:rPr>
                <w:rFonts w:ascii="Arial" w:hAnsi="Arial" w:cs="Arial"/>
                <w:b/>
                <w:sz w:val="24"/>
                <w:szCs w:val="24"/>
              </w:rPr>
              <w:t>Сфера повседневного общения</w:t>
            </w:r>
          </w:p>
        </w:tc>
      </w:tr>
      <w:tr w:rsidR="00CA2934" w:rsidRPr="00B4504F" w14:paraId="2057BEFD" w14:textId="77777777" w:rsidTr="006612C4">
        <w:tc>
          <w:tcPr>
            <w:tcW w:w="2920" w:type="dxa"/>
          </w:tcPr>
          <w:p w14:paraId="4A016C0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LEISURE TIME:</w:t>
            </w:r>
          </w:p>
        </w:tc>
        <w:tc>
          <w:tcPr>
            <w:tcW w:w="6366" w:type="dxa"/>
          </w:tcPr>
          <w:p w14:paraId="3399438C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The most exotic hobby</w:t>
            </w:r>
          </w:p>
          <w:p w14:paraId="19C11BE4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How national holidays can reveal national character</w:t>
            </w:r>
          </w:p>
        </w:tc>
      </w:tr>
      <w:tr w:rsidR="00CA2934" w:rsidRPr="00B4504F" w14:paraId="09165C24" w14:textId="77777777" w:rsidTr="006612C4">
        <w:tc>
          <w:tcPr>
            <w:tcW w:w="2920" w:type="dxa"/>
          </w:tcPr>
          <w:p w14:paraId="6146BC7C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FOOD:</w:t>
            </w:r>
          </w:p>
        </w:tc>
        <w:tc>
          <w:tcPr>
            <w:tcW w:w="6366" w:type="dxa"/>
          </w:tcPr>
          <w:p w14:paraId="71B9D34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1. My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favourite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restaurant (advertise it) / The way I want to organize my own restaurant (pair work)</w:t>
            </w:r>
          </w:p>
          <w:p w14:paraId="00EC7DFB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a famous chef’s recipe (watch “Jamie Oliver Cooking” on Youtube.com)</w:t>
            </w:r>
          </w:p>
          <w:p w14:paraId="0BA9B877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The best menu within a tight budget (group work)</w:t>
            </w:r>
          </w:p>
        </w:tc>
      </w:tr>
      <w:tr w:rsidR="00CA2934" w:rsidRPr="00B4504F" w14:paraId="1B8F6B27" w14:textId="77777777" w:rsidTr="006612C4">
        <w:tc>
          <w:tcPr>
            <w:tcW w:w="2920" w:type="dxa"/>
          </w:tcPr>
          <w:p w14:paraId="39D984D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SHOPPING:</w:t>
            </w:r>
          </w:p>
        </w:tc>
        <w:tc>
          <w:tcPr>
            <w:tcW w:w="6366" w:type="dxa"/>
          </w:tcPr>
          <w:p w14:paraId="68C91CCE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1. The reasons of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shopaholism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(essay)</w:t>
            </w:r>
          </w:p>
          <w:p w14:paraId="0662E8F3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2. You should buy it (a sales representative is trying to </w:t>
            </w: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persuade others to buy a product, the rest ask questions) (presentation + pair work)</w:t>
            </w:r>
          </w:p>
        </w:tc>
      </w:tr>
      <w:tr w:rsidR="00CA2934" w:rsidRPr="00B4504F" w14:paraId="36C7B5F2" w14:textId="77777777" w:rsidTr="006612C4">
        <w:tc>
          <w:tcPr>
            <w:tcW w:w="2920" w:type="dxa"/>
          </w:tcPr>
          <w:p w14:paraId="680E6579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MY HOME:</w:t>
            </w:r>
          </w:p>
        </w:tc>
        <w:tc>
          <w:tcPr>
            <w:tcW w:w="6366" w:type="dxa"/>
          </w:tcPr>
          <w:p w14:paraId="0B57B68A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Housekeeping tips / Running the house tips</w:t>
            </w:r>
          </w:p>
          <w:p w14:paraId="3F028EF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Five devices to make house chores easier</w:t>
            </w:r>
          </w:p>
          <w:p w14:paraId="60339AD5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The problems you can face running a hotel (watch “Gordon Ramsay Hotel Hell” on Youtube.com)</w:t>
            </w:r>
          </w:p>
        </w:tc>
      </w:tr>
      <w:tr w:rsidR="00CA2934" w:rsidRPr="00B4504F" w14:paraId="30134271" w14:textId="77777777" w:rsidTr="006612C4">
        <w:tc>
          <w:tcPr>
            <w:tcW w:w="2920" w:type="dxa"/>
          </w:tcPr>
          <w:p w14:paraId="269BD337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FAMILY MATTERS:</w:t>
            </w:r>
          </w:p>
        </w:tc>
        <w:tc>
          <w:tcPr>
            <w:tcW w:w="6366" w:type="dxa"/>
          </w:tcPr>
          <w:p w14:paraId="4302B7B4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Five tips of getting on together and keeping closer relationships in a family</w:t>
            </w:r>
          </w:p>
          <w:p w14:paraId="5A4E3C3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The teenage years are the hardest in a person’s life (essay)</w:t>
            </w:r>
          </w:p>
          <w:p w14:paraId="066A1E26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3. Five tips for stay-at-home dads </w:t>
            </w:r>
          </w:p>
        </w:tc>
      </w:tr>
      <w:tr w:rsidR="00CA2934" w:rsidRPr="00302C6D" w14:paraId="11D2014F" w14:textId="77777777" w:rsidTr="006612C4">
        <w:tc>
          <w:tcPr>
            <w:tcW w:w="9286" w:type="dxa"/>
            <w:gridSpan w:val="2"/>
          </w:tcPr>
          <w:p w14:paraId="6DE8AA16" w14:textId="77777777" w:rsidR="00CA2934" w:rsidRPr="00CA2934" w:rsidRDefault="00CA2934" w:rsidP="006612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934">
              <w:rPr>
                <w:rFonts w:ascii="Arial" w:hAnsi="Arial" w:cs="Arial"/>
                <w:b/>
                <w:sz w:val="24"/>
                <w:szCs w:val="24"/>
              </w:rPr>
              <w:t>Социально-культурная сфера общения</w:t>
            </w:r>
          </w:p>
        </w:tc>
      </w:tr>
      <w:tr w:rsidR="00CA2934" w:rsidRPr="00302C6D" w14:paraId="5927B4C1" w14:textId="77777777" w:rsidTr="006612C4">
        <w:tc>
          <w:tcPr>
            <w:tcW w:w="2920" w:type="dxa"/>
          </w:tcPr>
          <w:p w14:paraId="4088FC2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RURAL AND URBAN LIVING:</w:t>
            </w:r>
          </w:p>
        </w:tc>
        <w:tc>
          <w:tcPr>
            <w:tcW w:w="6366" w:type="dxa"/>
          </w:tcPr>
          <w:p w14:paraId="623E56CE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Is life better in the countryside? (essay)</w:t>
            </w:r>
          </w:p>
          <w:p w14:paraId="0C95199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2. Country living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vs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city living in different countries</w:t>
            </w:r>
          </w:p>
          <w:p w14:paraId="4F03A04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Top ten city dangers</w:t>
            </w:r>
          </w:p>
        </w:tc>
      </w:tr>
      <w:tr w:rsidR="00CA2934" w:rsidRPr="00B4504F" w14:paraId="7E72771D" w14:textId="77777777" w:rsidTr="006612C4">
        <w:tc>
          <w:tcPr>
            <w:tcW w:w="2920" w:type="dxa"/>
          </w:tcPr>
          <w:p w14:paraId="634E3377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WILDLIFE:</w:t>
            </w:r>
          </w:p>
        </w:tc>
        <w:tc>
          <w:tcPr>
            <w:tcW w:w="6366" w:type="dxa"/>
          </w:tcPr>
          <w:p w14:paraId="4A1956E3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Endangered animals of different regions</w:t>
            </w:r>
          </w:p>
          <w:p w14:paraId="4927299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Staying alive in wildlife / Survival skills (watch “Dual Survival” and “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Survivorman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” on Youtube.com)</w:t>
            </w:r>
          </w:p>
        </w:tc>
      </w:tr>
      <w:tr w:rsidR="00CA2934" w:rsidRPr="00B4504F" w14:paraId="459F8770" w14:textId="77777777" w:rsidTr="006612C4">
        <w:tc>
          <w:tcPr>
            <w:tcW w:w="2920" w:type="dxa"/>
          </w:tcPr>
          <w:p w14:paraId="085092C4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ARTS:</w:t>
            </w:r>
          </w:p>
        </w:tc>
        <w:tc>
          <w:tcPr>
            <w:tcW w:w="6366" w:type="dxa"/>
          </w:tcPr>
          <w:p w14:paraId="161B2D2A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A person of art</w:t>
            </w:r>
          </w:p>
          <w:p w14:paraId="2BA0746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and analyze one picture (different genres)</w:t>
            </w:r>
          </w:p>
        </w:tc>
      </w:tr>
      <w:tr w:rsidR="00CA2934" w:rsidRPr="00B4504F" w14:paraId="3E7BD4C3" w14:textId="77777777" w:rsidTr="006612C4">
        <w:tc>
          <w:tcPr>
            <w:tcW w:w="2920" w:type="dxa"/>
          </w:tcPr>
          <w:p w14:paraId="141BA79C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TECHNOLOGY:</w:t>
            </w:r>
          </w:p>
        </w:tc>
        <w:tc>
          <w:tcPr>
            <w:tcW w:w="6366" w:type="dxa"/>
          </w:tcPr>
          <w:p w14:paraId="03F9CFE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Five devices to make you</w:t>
            </w:r>
            <w:r w:rsidRPr="00CA2934">
              <w:rPr>
                <w:rFonts w:ascii="Arial" w:hAnsi="Arial" w:cs="Arial"/>
                <w:sz w:val="24"/>
                <w:szCs w:val="24"/>
              </w:rPr>
              <w:t>к</w:t>
            </w: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house an Eco house</w:t>
            </w:r>
          </w:p>
          <w:p w14:paraId="21AAC982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a scheme of one popular device and explain how it works</w:t>
            </w:r>
          </w:p>
          <w:p w14:paraId="3001573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Technological advances in Russia and abroad (watch “The Gadget Show” on Youtube.com)</w:t>
            </w:r>
          </w:p>
        </w:tc>
      </w:tr>
      <w:tr w:rsidR="00CA2934" w:rsidRPr="00B4504F" w14:paraId="1620E44D" w14:textId="77777777" w:rsidTr="006612C4">
        <w:tc>
          <w:tcPr>
            <w:tcW w:w="2920" w:type="dxa"/>
          </w:tcPr>
          <w:p w14:paraId="2F9E196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TRAVELLING:</w:t>
            </w:r>
          </w:p>
        </w:tc>
        <w:tc>
          <w:tcPr>
            <w:tcW w:w="6366" w:type="dxa"/>
          </w:tcPr>
          <w:p w14:paraId="5F405E3A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Travelling Tips</w:t>
            </w:r>
          </w:p>
          <w:p w14:paraId="436BB58E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Top ten sights of European capitals</w:t>
            </w:r>
          </w:p>
        </w:tc>
      </w:tr>
      <w:tr w:rsidR="00CA2934" w:rsidRPr="00B4504F" w14:paraId="25282894" w14:textId="77777777" w:rsidTr="006612C4">
        <w:trPr>
          <w:trHeight w:val="1276"/>
        </w:trPr>
        <w:tc>
          <w:tcPr>
            <w:tcW w:w="2920" w:type="dxa"/>
          </w:tcPr>
          <w:p w14:paraId="06E31E0A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GLOBALISATION:</w:t>
            </w:r>
          </w:p>
        </w:tc>
        <w:tc>
          <w:tcPr>
            <w:tcW w:w="6366" w:type="dxa"/>
          </w:tcPr>
          <w:p w14:paraId="520424B9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1. Does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globalisation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mean the same as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Americanisation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? (essay)</w:t>
            </w:r>
          </w:p>
          <w:p w14:paraId="0401A4CD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2. Present one of TED Talks on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Globalisation</w:t>
            </w:r>
            <w:proofErr w:type="spellEnd"/>
          </w:p>
          <w:p w14:paraId="4E1C0CE9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Features of national identity of different nations</w:t>
            </w:r>
          </w:p>
        </w:tc>
      </w:tr>
      <w:tr w:rsidR="00CA2934" w:rsidRPr="00B4504F" w14:paraId="548393C8" w14:textId="77777777" w:rsidTr="006612C4">
        <w:tc>
          <w:tcPr>
            <w:tcW w:w="2920" w:type="dxa"/>
          </w:tcPr>
          <w:p w14:paraId="10A978C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SPORTS:</w:t>
            </w:r>
          </w:p>
        </w:tc>
        <w:tc>
          <w:tcPr>
            <w:tcW w:w="6366" w:type="dxa"/>
          </w:tcPr>
          <w:p w14:paraId="508A466D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A successful sportsperson who failed at first</w:t>
            </w:r>
          </w:p>
          <w:p w14:paraId="63BC93EB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Mega sporting events that influenced the development of a country</w:t>
            </w:r>
          </w:p>
        </w:tc>
      </w:tr>
      <w:tr w:rsidR="00CA2934" w:rsidRPr="00B4504F" w14:paraId="250E1492" w14:textId="77777777" w:rsidTr="006612C4">
        <w:tc>
          <w:tcPr>
            <w:tcW w:w="2920" w:type="dxa"/>
          </w:tcPr>
          <w:p w14:paraId="56C951B2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LANGUAGES:</w:t>
            </w:r>
          </w:p>
        </w:tc>
        <w:tc>
          <w:tcPr>
            <w:tcW w:w="6366" w:type="dxa"/>
          </w:tcPr>
          <w:p w14:paraId="0450050A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Differences of body language in different cultures (pair work)</w:t>
            </w:r>
          </w:p>
          <w:p w14:paraId="0CDE0F47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Five most common English phrases/ idioms/ expressions</w:t>
            </w:r>
          </w:p>
          <w:p w14:paraId="3DFCC493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3. Explain the etymology of some English phrases (watch “America’s Secret Slang” on Youtube.com or use Online Etymology Dictionary) </w:t>
            </w:r>
          </w:p>
        </w:tc>
      </w:tr>
      <w:tr w:rsidR="00CA2934" w:rsidRPr="00B4504F" w14:paraId="258AE440" w14:textId="77777777" w:rsidTr="006612C4">
        <w:tc>
          <w:tcPr>
            <w:tcW w:w="2920" w:type="dxa"/>
          </w:tcPr>
          <w:p w14:paraId="2837DE5C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CUSTOMS AND TRADITIONS:</w:t>
            </w:r>
          </w:p>
        </w:tc>
        <w:tc>
          <w:tcPr>
            <w:tcW w:w="6366" w:type="dxa"/>
          </w:tcPr>
          <w:p w14:paraId="025A478B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Holiday food traditions in different countries</w:t>
            </w:r>
          </w:p>
          <w:p w14:paraId="5C7743FC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2. Five etiquette rules you shouldn’t break / Russian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vs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British etiquette rules</w:t>
            </w:r>
          </w:p>
          <w:p w14:paraId="667805F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3. Present the most common features of one country/place (watch “Rick 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Steves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’ Full Episodes” on Youtube.com)</w:t>
            </w:r>
          </w:p>
        </w:tc>
      </w:tr>
      <w:tr w:rsidR="00CA2934" w:rsidRPr="00CA2934" w14:paraId="6489F59E" w14:textId="77777777" w:rsidTr="006612C4">
        <w:tc>
          <w:tcPr>
            <w:tcW w:w="9286" w:type="dxa"/>
            <w:gridSpan w:val="2"/>
          </w:tcPr>
          <w:p w14:paraId="5C633235" w14:textId="77777777" w:rsidR="00CA2934" w:rsidRPr="00CA2934" w:rsidRDefault="00CA2934" w:rsidP="006612C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b/>
                <w:sz w:val="24"/>
                <w:szCs w:val="24"/>
              </w:rPr>
              <w:t>Академическая сфера общения</w:t>
            </w:r>
          </w:p>
        </w:tc>
      </w:tr>
      <w:tr w:rsidR="00CA2934" w:rsidRPr="00B4504F" w14:paraId="53F7F2F3" w14:textId="77777777" w:rsidTr="006612C4">
        <w:tc>
          <w:tcPr>
            <w:tcW w:w="2920" w:type="dxa"/>
          </w:tcPr>
          <w:p w14:paraId="1BA08A7D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EDUCATION:</w:t>
            </w:r>
          </w:p>
        </w:tc>
        <w:tc>
          <w:tcPr>
            <w:tcW w:w="6366" w:type="dxa"/>
          </w:tcPr>
          <w:p w14:paraId="78ED99F3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Present the main principles and values of elementary/ secondary/ higher education (group work)</w:t>
            </w:r>
          </w:p>
          <w:p w14:paraId="4E37F67D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Should higher education be free for all? (</w:t>
            </w:r>
            <w:proofErr w:type="spellStart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analyse</w:t>
            </w:r>
            <w:proofErr w:type="spellEnd"/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 xml:space="preserve"> different opinions from Youtube.com and present them to </w:t>
            </w: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the class)</w:t>
            </w:r>
          </w:p>
        </w:tc>
      </w:tr>
      <w:tr w:rsidR="00CA2934" w:rsidRPr="00B4504F" w14:paraId="24721BA2" w14:textId="77777777" w:rsidTr="006612C4">
        <w:tc>
          <w:tcPr>
            <w:tcW w:w="2920" w:type="dxa"/>
          </w:tcPr>
          <w:p w14:paraId="6A303070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HIGHER EDUCATION IN RUSSIA AND ABROAD:</w:t>
            </w:r>
          </w:p>
        </w:tc>
        <w:tc>
          <w:tcPr>
            <w:tcW w:w="6366" w:type="dxa"/>
          </w:tcPr>
          <w:p w14:paraId="55BF228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Present the main features of different systems of higher education in Russia/ … in different countries</w:t>
            </w:r>
          </w:p>
          <w:p w14:paraId="209DBB0B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Good education can influence the future success of a person (essay)</w:t>
            </w:r>
          </w:p>
          <w:p w14:paraId="5E1D487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Top ten engineering and technology universities in the world</w:t>
            </w:r>
          </w:p>
        </w:tc>
      </w:tr>
      <w:tr w:rsidR="00CA2934" w:rsidRPr="00B4504F" w14:paraId="7AEEE919" w14:textId="77777777" w:rsidTr="006612C4">
        <w:trPr>
          <w:trHeight w:val="918"/>
        </w:trPr>
        <w:tc>
          <w:tcPr>
            <w:tcW w:w="2920" w:type="dxa"/>
          </w:tcPr>
          <w:p w14:paraId="489AC8E1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MY UNIVERSITY:</w:t>
            </w:r>
          </w:p>
        </w:tc>
        <w:tc>
          <w:tcPr>
            <w:tcW w:w="6366" w:type="dxa"/>
          </w:tcPr>
          <w:p w14:paraId="75192DF6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Voronezh University facilities (group work)</w:t>
            </w:r>
          </w:p>
          <w:p w14:paraId="6205287B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The history and prominent names of my department (group work)</w:t>
            </w:r>
          </w:p>
        </w:tc>
      </w:tr>
      <w:tr w:rsidR="00CA2934" w:rsidRPr="00B4504F" w14:paraId="1847C2C8" w14:textId="77777777" w:rsidTr="006612C4">
        <w:tc>
          <w:tcPr>
            <w:tcW w:w="2920" w:type="dxa"/>
          </w:tcPr>
          <w:p w14:paraId="3A714BEF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ACADEMIC AND NON-ACADEMIC ACTIVITIES:</w:t>
            </w:r>
          </w:p>
        </w:tc>
        <w:tc>
          <w:tcPr>
            <w:tcW w:w="6366" w:type="dxa"/>
          </w:tcPr>
          <w:p w14:paraId="277AE060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Academic activities that you can do online (pair work)</w:t>
            </w:r>
          </w:p>
          <w:p w14:paraId="2FFE807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Ten non-academic activities that can help to get a job</w:t>
            </w:r>
          </w:p>
          <w:p w14:paraId="51933AE8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3. Present your own subject ranking table and comment on your choice</w:t>
            </w:r>
          </w:p>
        </w:tc>
      </w:tr>
      <w:tr w:rsidR="00CA2934" w:rsidRPr="00B4504F" w14:paraId="38890BE3" w14:textId="77777777" w:rsidTr="006612C4">
        <w:tc>
          <w:tcPr>
            <w:tcW w:w="2920" w:type="dxa"/>
          </w:tcPr>
          <w:p w14:paraId="140826BC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ACADEMIC MOBILITY:</w:t>
            </w:r>
          </w:p>
        </w:tc>
        <w:tc>
          <w:tcPr>
            <w:tcW w:w="6366" w:type="dxa"/>
          </w:tcPr>
          <w:p w14:paraId="17C2B6FE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1. Choose one European university and write an application letter</w:t>
            </w:r>
          </w:p>
          <w:p w14:paraId="23F2E6B2" w14:textId="77777777" w:rsidR="00CA2934" w:rsidRPr="00CA2934" w:rsidRDefault="00CA2934" w:rsidP="006612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934">
              <w:rPr>
                <w:rFonts w:ascii="Arial" w:hAnsi="Arial" w:cs="Arial"/>
                <w:sz w:val="24"/>
                <w:szCs w:val="24"/>
                <w:lang w:val="en-US"/>
              </w:rPr>
              <w:t>2. Present the programs of three technical summer courses abroad</w:t>
            </w:r>
          </w:p>
        </w:tc>
      </w:tr>
    </w:tbl>
    <w:p w14:paraId="7C99D967" w14:textId="77777777" w:rsidR="006C455F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FA005C" w:rsidRPr="00B4504F" w14:paraId="3239E671" w14:textId="77777777" w:rsidTr="006612C4">
        <w:tc>
          <w:tcPr>
            <w:tcW w:w="9286" w:type="dxa"/>
          </w:tcPr>
          <w:p w14:paraId="353651BC" w14:textId="77777777" w:rsidR="00FA005C" w:rsidRPr="00416B03" w:rsidRDefault="00FA005C" w:rsidP="006612C4">
            <w:pPr>
              <w:jc w:val="center"/>
              <w:rPr>
                <w:rFonts w:eastAsia="MS Mincho"/>
                <w:sz w:val="32"/>
                <w:szCs w:val="32"/>
                <w:u w:val="single"/>
                <w:lang w:val="en-US"/>
              </w:rPr>
            </w:pPr>
            <w:r w:rsidRPr="00416B03">
              <w:rPr>
                <w:rFonts w:eastAsia="MS Mincho"/>
                <w:sz w:val="32"/>
                <w:szCs w:val="32"/>
                <w:u w:val="single"/>
                <w:lang w:val="en-US"/>
              </w:rPr>
              <w:t>Reading Log</w:t>
            </w:r>
          </w:p>
          <w:p w14:paraId="7FEA62F3" w14:textId="77777777" w:rsidR="00FA005C" w:rsidRPr="00416B03" w:rsidRDefault="00FA005C" w:rsidP="006612C4">
            <w:pPr>
              <w:jc w:val="center"/>
              <w:rPr>
                <w:rFonts w:eastAsia="MS Mincho"/>
                <w:sz w:val="32"/>
                <w:szCs w:val="32"/>
                <w:lang w:val="en-US"/>
              </w:rPr>
            </w:pPr>
          </w:p>
          <w:p w14:paraId="5DE2F352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  <w:r w:rsidRPr="00416B03">
              <w:rPr>
                <w:rFonts w:eastAsia="MS Mincho"/>
                <w:b/>
                <w:i/>
                <w:lang w:val="en-US"/>
              </w:rPr>
              <w:t>Name</w:t>
            </w:r>
            <w:r w:rsidRPr="00416B03">
              <w:rPr>
                <w:rFonts w:eastAsia="MS Mincho"/>
                <w:i/>
                <w:lang w:val="en-US"/>
              </w:rPr>
              <w:t xml:space="preserve"> ___________________________________________                         </w:t>
            </w:r>
            <w:r w:rsidRPr="00416B03">
              <w:rPr>
                <w:rFonts w:eastAsia="MS Mincho"/>
                <w:b/>
                <w:i/>
                <w:lang w:val="en-US"/>
              </w:rPr>
              <w:t>Date</w:t>
            </w:r>
            <w:r w:rsidRPr="00416B03">
              <w:rPr>
                <w:rFonts w:eastAsia="MS Mincho"/>
                <w:i/>
                <w:lang w:val="en-US"/>
              </w:rPr>
              <w:t xml:space="preserve"> ____________________</w:t>
            </w:r>
          </w:p>
          <w:p w14:paraId="669D721E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</w:p>
          <w:p w14:paraId="412FE73A" w14:textId="77777777" w:rsidR="00FA005C" w:rsidRPr="00416B03" w:rsidRDefault="00FA005C" w:rsidP="006612C4">
            <w:pPr>
              <w:jc w:val="center"/>
              <w:rPr>
                <w:rFonts w:eastAsia="MS Mincho"/>
                <w:b/>
                <w:i/>
                <w:sz w:val="32"/>
                <w:szCs w:val="32"/>
                <w:lang w:val="en-US"/>
              </w:rPr>
            </w:pPr>
            <w:r w:rsidRPr="00416B03">
              <w:rPr>
                <w:rFonts w:eastAsia="MS Mincho"/>
                <w:b/>
                <w:i/>
                <w:sz w:val="32"/>
                <w:szCs w:val="32"/>
                <w:lang w:val="en-US"/>
              </w:rPr>
              <w:t>Reading Piece # ___</w:t>
            </w:r>
          </w:p>
          <w:p w14:paraId="65C67F59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</w:p>
          <w:p w14:paraId="0B106D06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</w:p>
          <w:p w14:paraId="1033440B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  <w:r w:rsidRPr="00416B03">
              <w:rPr>
                <w:rFonts w:eastAsia="MS Mincho"/>
                <w:b/>
                <w:i/>
                <w:lang w:val="en-US"/>
              </w:rPr>
              <w:t>Title of the article/text/paper/chapter of the book, imprint</w:t>
            </w:r>
            <w:r w:rsidRPr="00416B03">
              <w:rPr>
                <w:rFonts w:eastAsia="MS Mincho"/>
                <w:i/>
                <w:lang w:val="en-US"/>
              </w:rPr>
              <w:t xml:space="preserve">     ____________________________</w:t>
            </w:r>
          </w:p>
          <w:p w14:paraId="19C60AB4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</w:p>
          <w:p w14:paraId="5D95516A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  <w:r w:rsidRPr="00416B03">
              <w:rPr>
                <w:rFonts w:eastAsia="MS Mincho"/>
                <w:i/>
                <w:lang w:val="en-US"/>
              </w:rPr>
              <w:t>P. _____- p. _______                                                                   Number of characters _______________</w:t>
            </w:r>
          </w:p>
          <w:p w14:paraId="446127EC" w14:textId="77777777" w:rsidR="00FA005C" w:rsidRPr="00416B03" w:rsidRDefault="00FA005C" w:rsidP="006612C4">
            <w:pPr>
              <w:rPr>
                <w:rFonts w:eastAsia="MS Mincho"/>
                <w:i/>
                <w:lang w:val="en-US"/>
              </w:rPr>
            </w:pPr>
          </w:p>
          <w:p w14:paraId="5E456F76" w14:textId="77777777" w:rsidR="00FA005C" w:rsidRPr="00416B03" w:rsidRDefault="00FA005C" w:rsidP="00FA005C">
            <w:pPr>
              <w:numPr>
                <w:ilvl w:val="0"/>
                <w:numId w:val="9"/>
              </w:numPr>
              <w:rPr>
                <w:rFonts w:eastAsia="MS Mincho"/>
                <w:b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>Write down not less than 15-20 words from the assigned piece and fill in the chart</w:t>
            </w:r>
          </w:p>
          <w:p w14:paraId="28D1DCD5" w14:textId="77777777" w:rsidR="00FA005C" w:rsidRPr="00416B03" w:rsidRDefault="00FA005C" w:rsidP="006612C4">
            <w:pPr>
              <w:ind w:left="360"/>
              <w:rPr>
                <w:rFonts w:eastAsia="MS Mincho"/>
                <w:b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68"/>
              <w:gridCol w:w="2689"/>
              <w:gridCol w:w="1730"/>
              <w:gridCol w:w="2673"/>
            </w:tblGrid>
            <w:tr w:rsidR="00FA005C" w14:paraId="4D01332B" w14:textId="77777777" w:rsidTr="006612C4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19E7D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Word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9E359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Translation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3A12D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Word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1F01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  <w:r w:rsidRPr="003463C1">
                    <w:rPr>
                      <w:rFonts w:eastAsia="MS Mincho"/>
                      <w:b/>
                      <w:lang w:val="en-US"/>
                    </w:rPr>
                    <w:t>Translation</w:t>
                  </w:r>
                </w:p>
              </w:tc>
            </w:tr>
            <w:tr w:rsidR="00FA005C" w14:paraId="70BD6E2A" w14:textId="77777777" w:rsidTr="006612C4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CF3D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F301A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52039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20F2F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</w:tr>
            <w:tr w:rsidR="00FA005C" w14:paraId="7632200D" w14:textId="77777777" w:rsidTr="006612C4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83745" w14:textId="77777777" w:rsidR="00FA005C" w:rsidRPr="00EC7FE6" w:rsidRDefault="00FA005C" w:rsidP="006612C4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D2F34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8AF43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88138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</w:tr>
            <w:tr w:rsidR="00FA005C" w14:paraId="52315A87" w14:textId="77777777" w:rsidTr="006612C4">
              <w:trPr>
                <w:jc w:val="center"/>
              </w:trPr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48356" w14:textId="77777777" w:rsidR="00FA005C" w:rsidRPr="00EC7FE6" w:rsidRDefault="00FA005C" w:rsidP="006612C4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F7ABE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4B8A5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C61D1" w14:textId="77777777" w:rsidR="00FA005C" w:rsidRPr="003463C1" w:rsidRDefault="00FA005C" w:rsidP="006612C4">
                  <w:pPr>
                    <w:jc w:val="center"/>
                    <w:rPr>
                      <w:rFonts w:ascii="Rockwell" w:eastAsia="MS Mincho" w:hAnsi="Rockwell"/>
                      <w:b/>
                      <w:lang w:val="en-US"/>
                    </w:rPr>
                  </w:pPr>
                </w:p>
              </w:tc>
            </w:tr>
          </w:tbl>
          <w:p w14:paraId="4A6AD172" w14:textId="77777777" w:rsidR="00FA005C" w:rsidRPr="00416B03" w:rsidRDefault="00FA005C" w:rsidP="006612C4">
            <w:pPr>
              <w:ind w:left="360"/>
              <w:rPr>
                <w:rFonts w:eastAsia="MS Mincho"/>
                <w:b/>
                <w:lang w:val="en-US"/>
              </w:rPr>
            </w:pPr>
          </w:p>
          <w:p w14:paraId="7EF1EB89" w14:textId="77777777" w:rsidR="00FA005C" w:rsidRPr="00416B03" w:rsidRDefault="00FA005C" w:rsidP="00FA005C">
            <w:pPr>
              <w:numPr>
                <w:ilvl w:val="0"/>
                <w:numId w:val="9"/>
              </w:numPr>
              <w:rPr>
                <w:rFonts w:eastAsia="MS Mincho"/>
                <w:b/>
                <w:lang w:val="en-US"/>
              </w:rPr>
            </w:pPr>
            <w:r w:rsidRPr="00416B03">
              <w:rPr>
                <w:rFonts w:eastAsia="MS Mincho"/>
                <w:b/>
                <w:u w:val="single"/>
                <w:lang w:val="en-US"/>
              </w:rPr>
              <w:t>Find</w:t>
            </w:r>
            <w:r w:rsidRPr="00416B03">
              <w:rPr>
                <w:rFonts w:eastAsia="MS Mincho"/>
                <w:b/>
                <w:lang w:val="en-US"/>
              </w:rPr>
              <w:t xml:space="preserve"> in the English-English dictionary 8-10 new words/terms from the assigned piece that will be useful for you and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learn</w:t>
            </w:r>
            <w:r w:rsidRPr="00416B03">
              <w:rPr>
                <w:rFonts w:eastAsia="MS Mincho"/>
                <w:b/>
                <w:lang w:val="en-US"/>
              </w:rPr>
              <w:t xml:space="preserve"> them</w:t>
            </w:r>
          </w:p>
          <w:p w14:paraId="21E5E0E8" w14:textId="77777777" w:rsidR="00FA005C" w:rsidRPr="00416B03" w:rsidRDefault="00FA005C" w:rsidP="006612C4">
            <w:pPr>
              <w:ind w:left="360"/>
              <w:rPr>
                <w:rFonts w:eastAsia="MS Mincho"/>
                <w:b/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9"/>
              <w:gridCol w:w="6421"/>
            </w:tblGrid>
            <w:tr w:rsidR="00FA005C" w:rsidRPr="00B4504F" w14:paraId="78BFB9D1" w14:textId="77777777" w:rsidTr="006612C4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1DAC2" w14:textId="77777777" w:rsidR="00FA005C" w:rsidRPr="00416B03" w:rsidRDefault="00FA005C" w:rsidP="006612C4">
                  <w:pPr>
                    <w:jc w:val="center"/>
                    <w:rPr>
                      <w:rFonts w:eastAsia="MS Mincho"/>
                      <w:b/>
                      <w:lang w:val="en-US"/>
                    </w:rPr>
                  </w:pPr>
                  <w:r w:rsidRPr="00416B03">
                    <w:rPr>
                      <w:rFonts w:eastAsia="MS Mincho"/>
                      <w:b/>
                      <w:lang w:val="en-US"/>
                    </w:rPr>
                    <w:t>Word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1F9F9" w14:textId="77777777" w:rsidR="00FA005C" w:rsidRPr="00416B03" w:rsidRDefault="00FA005C" w:rsidP="006612C4">
                  <w:pPr>
                    <w:jc w:val="center"/>
                    <w:rPr>
                      <w:rFonts w:eastAsia="MS Mincho"/>
                      <w:b/>
                      <w:lang w:val="en-US"/>
                    </w:rPr>
                  </w:pPr>
                  <w:r w:rsidRPr="00416B03">
                    <w:rPr>
                      <w:rFonts w:eastAsia="MS Mincho"/>
                      <w:b/>
                      <w:lang w:val="en-US"/>
                    </w:rPr>
                    <w:t>Definition</w:t>
                  </w:r>
                </w:p>
              </w:tc>
            </w:tr>
            <w:tr w:rsidR="00FA005C" w:rsidRPr="00B4504F" w14:paraId="3FD2E9B3" w14:textId="77777777" w:rsidTr="006612C4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88A93" w14:textId="77777777" w:rsidR="00FA005C" w:rsidRPr="00416B03" w:rsidRDefault="00FA005C" w:rsidP="006612C4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908C9" w14:textId="77777777" w:rsidR="00FA005C" w:rsidRPr="00416B03" w:rsidRDefault="00FA005C" w:rsidP="006612C4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</w:tr>
            <w:tr w:rsidR="00FA005C" w:rsidRPr="00B4504F" w14:paraId="6DBEE1B6" w14:textId="77777777" w:rsidTr="006612C4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C5A69" w14:textId="77777777" w:rsidR="00FA005C" w:rsidRPr="00416B03" w:rsidRDefault="00FA005C" w:rsidP="006612C4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3495" w14:textId="77777777" w:rsidR="00FA005C" w:rsidRPr="00416B03" w:rsidRDefault="00FA005C" w:rsidP="006612C4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</w:tr>
            <w:tr w:rsidR="00FA005C" w:rsidRPr="00B4504F" w14:paraId="6466529A" w14:textId="77777777" w:rsidTr="006612C4">
              <w:tc>
                <w:tcPr>
                  <w:tcW w:w="2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5FC0D" w14:textId="77777777" w:rsidR="00FA005C" w:rsidRPr="00416B03" w:rsidRDefault="00FA005C" w:rsidP="006612C4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35F27" w14:textId="77777777" w:rsidR="00FA005C" w:rsidRPr="00416B03" w:rsidRDefault="00FA005C" w:rsidP="006612C4">
                  <w:pPr>
                    <w:rPr>
                      <w:rFonts w:eastAsia="MS Mincho"/>
                      <w:b/>
                      <w:lang w:val="en-US"/>
                    </w:rPr>
                  </w:pPr>
                </w:p>
              </w:tc>
            </w:tr>
          </w:tbl>
          <w:p w14:paraId="447BCC51" w14:textId="77777777" w:rsidR="00FA005C" w:rsidRPr="00416B03" w:rsidRDefault="00FA005C" w:rsidP="006612C4">
            <w:pPr>
              <w:ind w:left="360"/>
              <w:rPr>
                <w:rFonts w:eastAsia="MS Mincho"/>
                <w:b/>
                <w:lang w:val="en-US"/>
              </w:rPr>
            </w:pPr>
          </w:p>
          <w:p w14:paraId="5C5A0841" w14:textId="77777777" w:rsidR="00FA005C" w:rsidRPr="00416B03" w:rsidRDefault="00FA005C" w:rsidP="006612C4">
            <w:pPr>
              <w:ind w:left="360"/>
              <w:rPr>
                <w:rFonts w:eastAsia="MS Mincho"/>
                <w:b/>
                <w:lang w:val="en-US"/>
              </w:rPr>
            </w:pPr>
          </w:p>
          <w:p w14:paraId="04FB94BC" w14:textId="77777777" w:rsidR="00FA005C" w:rsidRPr="00416B03" w:rsidRDefault="00FA005C" w:rsidP="006612C4">
            <w:pPr>
              <w:rPr>
                <w:rFonts w:eastAsia="MS Mincho"/>
                <w:b/>
                <w:lang w:val="en-US"/>
              </w:rPr>
            </w:pPr>
          </w:p>
          <w:p w14:paraId="4285B216" w14:textId="77777777" w:rsidR="00FA005C" w:rsidRPr="00416B03" w:rsidRDefault="00FA005C" w:rsidP="006612C4">
            <w:pPr>
              <w:rPr>
                <w:rFonts w:eastAsia="MS Mincho"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 xml:space="preserve">       3.   Identify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the purpose</w:t>
            </w:r>
            <w:r w:rsidRPr="00416B03">
              <w:rPr>
                <w:rFonts w:eastAsia="MS Mincho"/>
                <w:b/>
                <w:lang w:val="en-US"/>
              </w:rPr>
              <w:t xml:space="preserve"> of the assigned piece:</w:t>
            </w:r>
            <w:r w:rsidRPr="00416B03">
              <w:rPr>
                <w:rFonts w:eastAsia="MS Mincho"/>
                <w:lang w:val="en-US"/>
              </w:rPr>
              <w:t xml:space="preserve"> _______________________________________</w:t>
            </w:r>
          </w:p>
          <w:p w14:paraId="1E0DBBE7" w14:textId="77777777" w:rsidR="00FA005C" w:rsidRPr="00416B03" w:rsidRDefault="00FA005C" w:rsidP="006612C4">
            <w:pPr>
              <w:rPr>
                <w:rFonts w:eastAsia="MS Mincho"/>
                <w:lang w:val="en-US"/>
              </w:rPr>
            </w:pPr>
          </w:p>
          <w:p w14:paraId="0FEE5274" w14:textId="77777777" w:rsidR="00FA005C" w:rsidRPr="00416B03" w:rsidRDefault="00FA005C" w:rsidP="006612C4">
            <w:pPr>
              <w:rPr>
                <w:rFonts w:eastAsia="MS Mincho"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 xml:space="preserve">      4.   Write out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2-3 interesting facts</w:t>
            </w:r>
            <w:r w:rsidRPr="00416B03">
              <w:rPr>
                <w:rFonts w:eastAsia="MS Mincho"/>
                <w:b/>
                <w:lang w:val="en-US"/>
              </w:rPr>
              <w:t xml:space="preserve"> from the assigned piece:</w:t>
            </w:r>
            <w:r w:rsidRPr="00416B03">
              <w:rPr>
                <w:rFonts w:eastAsia="MS Mincho"/>
                <w:lang w:val="en-US"/>
              </w:rPr>
              <w:t xml:space="preserve"> ____________________________</w:t>
            </w:r>
          </w:p>
          <w:p w14:paraId="44DDF532" w14:textId="77777777" w:rsidR="00FA005C" w:rsidRPr="00416B03" w:rsidRDefault="00FA005C" w:rsidP="006612C4">
            <w:pPr>
              <w:rPr>
                <w:rFonts w:eastAsia="MS Mincho"/>
                <w:lang w:val="en-US"/>
              </w:rPr>
            </w:pPr>
          </w:p>
          <w:p w14:paraId="12145CD4" w14:textId="77777777" w:rsidR="00FA005C" w:rsidRPr="00416B03" w:rsidRDefault="00FA005C" w:rsidP="006612C4">
            <w:pPr>
              <w:rPr>
                <w:rFonts w:ascii="Arial" w:eastAsia="MS Mincho" w:hAnsi="Arial" w:cs="Arial"/>
                <w:b/>
                <w:lang w:val="en-US"/>
              </w:rPr>
            </w:pPr>
            <w:r w:rsidRPr="00416B03">
              <w:rPr>
                <w:rFonts w:eastAsia="MS Mincho"/>
                <w:b/>
                <w:lang w:val="en-US"/>
              </w:rPr>
              <w:t xml:space="preserve">      5.   Write a </w:t>
            </w:r>
            <w:r w:rsidRPr="00416B03">
              <w:rPr>
                <w:rFonts w:eastAsia="MS Mincho"/>
                <w:b/>
                <w:u w:val="single"/>
                <w:lang w:val="en-US"/>
              </w:rPr>
              <w:t>summary</w:t>
            </w:r>
            <w:r w:rsidRPr="00416B03">
              <w:rPr>
                <w:rFonts w:eastAsia="MS Mincho"/>
                <w:b/>
                <w:lang w:val="en-US"/>
              </w:rPr>
              <w:t xml:space="preserve"> of the assigned piece presenting the main ideas of the reading.</w:t>
            </w:r>
          </w:p>
        </w:tc>
      </w:tr>
    </w:tbl>
    <w:p w14:paraId="724A4414" w14:textId="77777777" w:rsidR="00FA005C" w:rsidRDefault="00FA005C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FF0000"/>
          <w:sz w:val="22"/>
          <w:szCs w:val="22"/>
          <w:lang w:val="en-US"/>
        </w:rPr>
      </w:pPr>
    </w:p>
    <w:p w14:paraId="2622BAF6" w14:textId="77777777" w:rsidR="00FA005C" w:rsidRPr="00CA2934" w:rsidRDefault="00FA005C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FF0000"/>
          <w:sz w:val="22"/>
          <w:szCs w:val="22"/>
          <w:lang w:val="en-US"/>
        </w:rPr>
      </w:pPr>
    </w:p>
    <w:p w14:paraId="1D6B4769" w14:textId="77777777" w:rsidR="006C455F" w:rsidRPr="0022063D" w:rsidRDefault="006C455F" w:rsidP="006C455F">
      <w:pPr>
        <w:pStyle w:val="a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14:paraId="379F4B08" w14:textId="77777777" w:rsidR="006C455F" w:rsidRPr="0022063D" w:rsidRDefault="006C455F" w:rsidP="006C455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lastRenderedPageBreak/>
        <w:t>Промежуточная аттестация по дисциплине осуществляется с помощью следующих оценочных средств: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18"/>
      </w:tblGrid>
      <w:tr w:rsidR="006C455F" w:rsidRPr="0022063D" w14:paraId="3DFE8CC5" w14:textId="77777777" w:rsidTr="006612C4">
        <w:tc>
          <w:tcPr>
            <w:tcW w:w="10018" w:type="dxa"/>
            <w:tcBorders>
              <w:bottom w:val="single" w:sz="4" w:space="0" w:color="auto"/>
            </w:tcBorders>
          </w:tcPr>
          <w:p w14:paraId="750E3B1C" w14:textId="77777777" w:rsidR="006C455F" w:rsidRPr="0022063D" w:rsidRDefault="008B5551" w:rsidP="006612C4">
            <w:pPr>
              <w:tabs>
                <w:tab w:val="right" w:leader="underscore" w:pos="9639"/>
              </w:tabs>
              <w:spacing w:before="40"/>
              <w:ind w:firstLine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Тестовые задания</w:t>
            </w:r>
            <w:r w:rsidR="0094244C">
              <w:rPr>
                <w:rFonts w:ascii="Arial" w:hAnsi="Arial" w:cs="Arial"/>
                <w:sz w:val="22"/>
                <w:szCs w:val="22"/>
              </w:rPr>
              <w:t xml:space="preserve"> (зачет)</w:t>
            </w:r>
            <w:r>
              <w:rPr>
                <w:rFonts w:ascii="Arial" w:hAnsi="Arial" w:cs="Arial"/>
                <w:sz w:val="22"/>
                <w:szCs w:val="22"/>
              </w:rPr>
              <w:t>, выступление с презентацией</w:t>
            </w:r>
            <w:r w:rsidR="0094244C">
              <w:rPr>
                <w:rFonts w:ascii="Arial" w:hAnsi="Arial" w:cs="Arial"/>
                <w:sz w:val="22"/>
                <w:szCs w:val="22"/>
              </w:rPr>
              <w:t xml:space="preserve"> (экзамен)</w:t>
            </w:r>
          </w:p>
        </w:tc>
      </w:tr>
    </w:tbl>
    <w:p w14:paraId="696B351C" w14:textId="77777777" w:rsidR="0094244C" w:rsidRDefault="0094244C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b/>
        </w:rPr>
      </w:pPr>
    </w:p>
    <w:p w14:paraId="50E16151" w14:textId="77777777" w:rsidR="0094244C" w:rsidRDefault="00A325F0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 w:rsidRPr="00A325F0">
        <w:rPr>
          <w:rFonts w:ascii="Arial" w:hAnsi="Arial" w:cs="Arial"/>
          <w:sz w:val="22"/>
          <w:szCs w:val="22"/>
        </w:rPr>
        <w:t>Тестовые задания для п</w:t>
      </w:r>
      <w:r>
        <w:rPr>
          <w:rFonts w:ascii="Arial" w:hAnsi="Arial" w:cs="Arial"/>
          <w:sz w:val="22"/>
          <w:szCs w:val="22"/>
        </w:rPr>
        <w:t xml:space="preserve">ромежуточных аттестаций включают лексико-грамматические задания, задания на </w:t>
      </w:r>
      <w:proofErr w:type="spellStart"/>
      <w:r>
        <w:rPr>
          <w:rFonts w:ascii="Arial" w:hAnsi="Arial" w:cs="Arial"/>
          <w:sz w:val="22"/>
          <w:szCs w:val="22"/>
        </w:rPr>
        <w:t>аудирова</w:t>
      </w:r>
      <w:r w:rsidR="00087531">
        <w:rPr>
          <w:rFonts w:ascii="Arial" w:hAnsi="Arial" w:cs="Arial"/>
          <w:sz w:val="22"/>
          <w:szCs w:val="22"/>
        </w:rPr>
        <w:t>ние</w:t>
      </w:r>
      <w:proofErr w:type="spellEnd"/>
      <w:r w:rsidR="00087531">
        <w:rPr>
          <w:rFonts w:ascii="Arial" w:hAnsi="Arial" w:cs="Arial"/>
          <w:sz w:val="22"/>
          <w:szCs w:val="22"/>
        </w:rPr>
        <w:t>, чтение, письмо и говорение по соответствующей сфере общения.</w:t>
      </w:r>
    </w:p>
    <w:p w14:paraId="715F3AB6" w14:textId="77777777" w:rsidR="00A325F0" w:rsidRPr="00A325F0" w:rsidRDefault="00A325F0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Экзаменационная презентация оценивается согласно про</w:t>
      </w:r>
      <w:r w:rsidR="00B016DA">
        <w:rPr>
          <w:rFonts w:ascii="Arial" w:hAnsi="Arial" w:cs="Arial"/>
          <w:sz w:val="22"/>
          <w:szCs w:val="22"/>
        </w:rPr>
        <w:t>то</w:t>
      </w:r>
      <w:r>
        <w:rPr>
          <w:rFonts w:ascii="Arial" w:hAnsi="Arial" w:cs="Arial"/>
          <w:sz w:val="22"/>
          <w:szCs w:val="22"/>
        </w:rPr>
        <w:t>колу оценивания презентации</w:t>
      </w:r>
      <w:r w:rsidR="00087531">
        <w:rPr>
          <w:rFonts w:ascii="Arial" w:hAnsi="Arial" w:cs="Arial"/>
          <w:sz w:val="22"/>
          <w:szCs w:val="22"/>
        </w:rPr>
        <w:t xml:space="preserve"> (приложение 1)</w:t>
      </w:r>
      <w:r>
        <w:rPr>
          <w:rFonts w:ascii="Arial" w:hAnsi="Arial" w:cs="Arial"/>
          <w:sz w:val="22"/>
          <w:szCs w:val="22"/>
        </w:rPr>
        <w:t>.</w:t>
      </w:r>
    </w:p>
    <w:p w14:paraId="6D5C5399" w14:textId="77777777" w:rsidR="00A325F0" w:rsidRDefault="00A325F0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b/>
        </w:rPr>
      </w:pPr>
    </w:p>
    <w:p w14:paraId="09FFFB9D" w14:textId="77777777" w:rsidR="0094244C" w:rsidRDefault="0094244C" w:rsidP="0094244C">
      <w:pPr>
        <w:pStyle w:val="ab"/>
        <w:suppressAutoHyphens/>
        <w:spacing w:before="0" w:beforeAutospacing="0" w:after="0" w:afterAutospacing="0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Проблематика для подготовки экзаменационных презентаций</w:t>
      </w:r>
    </w:p>
    <w:p w14:paraId="3C646038" w14:textId="77777777" w:rsidR="0094244C" w:rsidRDefault="0094244C" w:rsidP="0094244C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94244C">
        <w:rPr>
          <w:rFonts w:ascii="Arial" w:hAnsi="Arial" w:cs="Arial"/>
        </w:rPr>
        <w:t xml:space="preserve">                </w:t>
      </w:r>
    </w:p>
    <w:p w14:paraId="71CC284C" w14:textId="77777777" w:rsidR="00DA6794" w:rsidRPr="001A2E5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 w:rsidRPr="00DD43D2">
        <w:rPr>
          <w:rFonts w:ascii="Arial" w:hAnsi="Arial" w:cs="Arial"/>
          <w:lang w:val="en-US" w:eastAsia="en-US"/>
        </w:rPr>
        <w:t>Philosophy of Physics</w:t>
      </w:r>
      <w:r w:rsidRPr="001A2E5F">
        <w:rPr>
          <w:rFonts w:ascii="Arial" w:hAnsi="Arial" w:cs="Arial"/>
          <w:bCs/>
          <w:iCs/>
          <w:lang w:val="en-US"/>
        </w:rPr>
        <w:t>.</w:t>
      </w:r>
    </w:p>
    <w:p w14:paraId="4032D14A" w14:textId="77777777" w:rsidR="00DA6794" w:rsidRPr="007429B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 w:rsidRPr="00F74FE8">
        <w:rPr>
          <w:rFonts w:ascii="Arial" w:hAnsi="Arial" w:cs="Arial"/>
          <w:lang w:val="en-US" w:eastAsia="en-US"/>
        </w:rPr>
        <w:t>Motion</w:t>
      </w:r>
      <w:r w:rsidRPr="001A2E5F">
        <w:rPr>
          <w:rFonts w:ascii="Arial" w:hAnsi="Arial" w:cs="Arial"/>
          <w:bCs/>
          <w:iCs/>
          <w:lang w:val="en-US"/>
        </w:rPr>
        <w:t>.</w:t>
      </w:r>
    </w:p>
    <w:p w14:paraId="7893CA16" w14:textId="77777777" w:rsidR="00DA6794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lang w:val="en-US" w:eastAsia="en-US"/>
        </w:rPr>
      </w:pPr>
      <w:r w:rsidRPr="00F74FE8">
        <w:rPr>
          <w:rFonts w:ascii="Arial" w:hAnsi="Arial" w:cs="Arial"/>
          <w:lang w:val="en-US" w:eastAsia="en-US"/>
        </w:rPr>
        <w:t>For</w:t>
      </w:r>
      <w:r>
        <w:rPr>
          <w:rFonts w:ascii="Arial" w:hAnsi="Arial" w:cs="Arial"/>
          <w:lang w:val="en-US" w:eastAsia="en-US"/>
        </w:rPr>
        <w:t>ce and Motion</w:t>
      </w:r>
    </w:p>
    <w:p w14:paraId="58BCB5C3" w14:textId="77777777" w:rsidR="00DA6794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Work and Energy</w:t>
      </w:r>
    </w:p>
    <w:p w14:paraId="5A95D8C6" w14:textId="77777777" w:rsidR="00DA6794" w:rsidRPr="007429B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lang w:val="en-US" w:eastAsia="en-US"/>
        </w:rPr>
        <w:t>Temperature and Thermometers</w:t>
      </w:r>
    </w:p>
    <w:p w14:paraId="41AA0317" w14:textId="77777777" w:rsidR="00DA6794" w:rsidRPr="007429B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lang w:val="en-US" w:eastAsia="en-US"/>
        </w:rPr>
        <w:t>Laws of Thermodynamics</w:t>
      </w:r>
    </w:p>
    <w:p w14:paraId="3245570F" w14:textId="77777777" w:rsidR="00DA6794" w:rsidRPr="007429B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 w:rsidRPr="00F74FE8">
        <w:rPr>
          <w:rFonts w:ascii="Arial" w:hAnsi="Arial" w:cs="Arial"/>
          <w:lang w:val="en-US" w:eastAsia="en-US"/>
        </w:rPr>
        <w:t>Electri</w:t>
      </w:r>
      <w:r>
        <w:rPr>
          <w:rFonts w:ascii="Arial" w:hAnsi="Arial" w:cs="Arial"/>
          <w:lang w:val="en-US" w:eastAsia="en-US"/>
        </w:rPr>
        <w:t>c Charge</w:t>
      </w:r>
    </w:p>
    <w:p w14:paraId="29299BCA" w14:textId="77777777" w:rsidR="00DA6794" w:rsidRPr="007429B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lang w:val="en-US" w:eastAsia="en-US"/>
        </w:rPr>
        <w:t>Magnetism</w:t>
      </w:r>
    </w:p>
    <w:p w14:paraId="3C4A56D8" w14:textId="77777777" w:rsidR="00DA6794" w:rsidRPr="007429BF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 w:rsidRPr="00F74FE8">
        <w:rPr>
          <w:rFonts w:ascii="Arial" w:hAnsi="Arial" w:cs="Arial"/>
          <w:lang w:val="en-US" w:eastAsia="en-US"/>
        </w:rPr>
        <w:t>Ge</w:t>
      </w:r>
      <w:r>
        <w:rPr>
          <w:rFonts w:ascii="Arial" w:hAnsi="Arial" w:cs="Arial"/>
          <w:lang w:val="en-US" w:eastAsia="en-US"/>
        </w:rPr>
        <w:t>ometric Optics. Physics Optics</w:t>
      </w:r>
    </w:p>
    <w:p w14:paraId="0AF27ABB" w14:textId="77777777" w:rsidR="0094244C" w:rsidRPr="00DA6794" w:rsidRDefault="00DA6794" w:rsidP="00DA6794">
      <w:pPr>
        <w:pStyle w:val="ab"/>
        <w:numPr>
          <w:ilvl w:val="0"/>
          <w:numId w:val="10"/>
        </w:numPr>
        <w:suppressAutoHyphens/>
        <w:spacing w:before="0" w:beforeAutospacing="0" w:after="0" w:afterAutospacing="0"/>
        <w:jc w:val="both"/>
        <w:rPr>
          <w:rFonts w:ascii="Arial" w:hAnsi="Arial" w:cs="Arial"/>
          <w:bCs/>
          <w:iCs/>
          <w:lang w:val="en-US"/>
        </w:rPr>
      </w:pPr>
      <w:r w:rsidRPr="00F74FE8">
        <w:rPr>
          <w:rFonts w:ascii="Arial" w:hAnsi="Arial" w:cs="Arial"/>
          <w:lang w:val="en-US" w:eastAsia="en-US"/>
        </w:rPr>
        <w:t>Special Theory of Relativity</w:t>
      </w:r>
    </w:p>
    <w:p w14:paraId="135B1EBE" w14:textId="77777777" w:rsidR="005D100E" w:rsidRDefault="005D100E" w:rsidP="0008753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9B72B74" w14:textId="77777777" w:rsidR="005D100E" w:rsidRDefault="00B016DA" w:rsidP="0008753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оценивания результатов обучения на зачете используется – </w:t>
      </w:r>
      <w:r w:rsidRPr="005D100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зачтено</w:t>
      </w:r>
      <w:r w:rsidR="005D100E" w:rsidRPr="005D100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sz w:val="22"/>
          <w:szCs w:val="22"/>
        </w:rPr>
        <w:t xml:space="preserve"> (51-100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Pr="005D100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не зачтено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i/>
          <w:sz w:val="22"/>
          <w:szCs w:val="22"/>
        </w:rPr>
        <w:t>(</w:t>
      </w:r>
      <w:r w:rsidR="005D100E">
        <w:rPr>
          <w:rFonts w:ascii="Arial" w:hAnsi="Arial" w:cs="Arial"/>
          <w:sz w:val="22"/>
          <w:szCs w:val="22"/>
        </w:rPr>
        <w:t>50 и менее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730ABF1B" w14:textId="77777777" w:rsidR="00087531" w:rsidRDefault="00087531" w:rsidP="00087531">
      <w:pPr>
        <w:tabs>
          <w:tab w:val="left" w:pos="851"/>
          <w:tab w:val="left" w:pos="993"/>
        </w:tabs>
        <w:ind w:firstLine="426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b/>
          <w:i/>
          <w:sz w:val="24"/>
          <w:szCs w:val="24"/>
        </w:rPr>
        <w:t>Зачетная оценка</w:t>
      </w:r>
      <w:r>
        <w:rPr>
          <w:rFonts w:ascii="Arial" w:hAnsi="Arial" w:cs="Arial"/>
          <w:sz w:val="24"/>
          <w:szCs w:val="24"/>
        </w:rPr>
        <w:t xml:space="preserve"> складывается из оценки, полученной за финальный тест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(50%)</w:t>
      </w:r>
      <w:r>
        <w:rPr>
          <w:rFonts w:ascii="Arial" w:hAnsi="Arial" w:cs="Arial"/>
          <w:sz w:val="24"/>
          <w:szCs w:val="24"/>
        </w:rPr>
        <w:t xml:space="preserve">, и оценки, полученной за работу в семестре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(50%)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При выставлении оценки за работу в семестре учитывается аудиторная работа (работа на практических занятиях, своевременность и качество выполнения домашних заданий) – 60%, и выполнение заданий по самостоятельной работе  – 40%.</w:t>
      </w:r>
    </w:p>
    <w:p w14:paraId="7E5250F6" w14:textId="77777777" w:rsidR="00B016DA" w:rsidRDefault="00B016DA" w:rsidP="00087531">
      <w:pPr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14:paraId="36F8EBC6" w14:textId="77777777" w:rsidR="00B016DA" w:rsidRDefault="00B016DA" w:rsidP="00B016DA">
      <w:pPr>
        <w:pStyle w:val="21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 оценивания результатов обучения на экзамене  используется 4-балльная шкала: «отлично»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5D100E">
        <w:rPr>
          <w:rFonts w:ascii="Arial" w:hAnsi="Arial" w:cs="Arial"/>
          <w:sz w:val="22"/>
          <w:szCs w:val="22"/>
        </w:rPr>
        <w:t>81-100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«хорошо»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sz w:val="22"/>
          <w:szCs w:val="22"/>
        </w:rPr>
        <w:t>(66-80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«удовлетворительно»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sz w:val="22"/>
          <w:szCs w:val="22"/>
        </w:rPr>
        <w:t>(51-65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«неудовлетворительно»</w:t>
      </w:r>
      <w:r w:rsidR="005D10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D100E">
        <w:rPr>
          <w:rFonts w:ascii="Arial" w:hAnsi="Arial" w:cs="Arial"/>
          <w:i/>
          <w:sz w:val="22"/>
          <w:szCs w:val="22"/>
        </w:rPr>
        <w:t>(</w:t>
      </w:r>
      <w:r w:rsidR="005D100E">
        <w:rPr>
          <w:rFonts w:ascii="Arial" w:hAnsi="Arial" w:cs="Arial"/>
          <w:sz w:val="22"/>
          <w:szCs w:val="22"/>
        </w:rPr>
        <w:t>50 и менее баллов)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679CEE5" w14:textId="77777777" w:rsidR="00087531" w:rsidRDefault="00087531" w:rsidP="00087531">
      <w:pPr>
        <w:ind w:firstLine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i/>
          <w:sz w:val="24"/>
          <w:szCs w:val="24"/>
        </w:rPr>
        <w:t>Экзамен</w:t>
      </w:r>
      <w:r>
        <w:rPr>
          <w:rFonts w:ascii="Arial" w:hAnsi="Arial" w:cs="Arial"/>
          <w:sz w:val="24"/>
          <w:szCs w:val="24"/>
        </w:rPr>
        <w:t xml:space="preserve"> проводится в виде презентации на самостоятельно выбранную тему по изученной проблематике. При оценке презентации учитывается языковое оформление, содержание, структура презентации, ответы на вопросы и участие в дискуссии. </w:t>
      </w:r>
    </w:p>
    <w:p w14:paraId="0A02D101" w14:textId="77777777" w:rsidR="00AF6DE3" w:rsidRPr="00AF6DE3" w:rsidRDefault="00087531" w:rsidP="00AF6DE3">
      <w:pPr>
        <w:tabs>
          <w:tab w:val="left" w:pos="851"/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 Итоговая оценка складывается из оценки, полученной на экзамене (50%), и оценки, полученной за работу в семестре (50%). При выставлении оценки за работу в семестре учитывается аудиторная работа (работа на практических занятиях, своевременность и качество выполнения домашних заданий) – 60%, и выполнение заданий по</w:t>
      </w:r>
      <w:r w:rsidR="00AF6DE3">
        <w:rPr>
          <w:rFonts w:ascii="Arial" w:hAnsi="Arial" w:cs="Arial"/>
          <w:color w:val="000000"/>
          <w:sz w:val="24"/>
          <w:szCs w:val="24"/>
          <w:lang w:eastAsia="en-US"/>
        </w:rPr>
        <w:t xml:space="preserve"> самостоятельной работе  – 40%.</w:t>
      </w:r>
      <w:r w:rsidR="00AF6DE3">
        <w:rPr>
          <w:sz w:val="36"/>
          <w:szCs w:val="36"/>
        </w:rPr>
        <w:br w:type="page"/>
      </w:r>
    </w:p>
    <w:p w14:paraId="2918D47A" w14:textId="77777777" w:rsidR="00AF6DE3" w:rsidRDefault="00AF6DE3">
      <w:pPr>
        <w:rPr>
          <w:sz w:val="36"/>
          <w:szCs w:val="36"/>
        </w:rPr>
        <w:sectPr w:rsidR="00AF6DE3" w:rsidSect="006612C4">
          <w:footerReference w:type="even" r:id="rId14"/>
          <w:footerReference w:type="default" r:id="rId15"/>
          <w:headerReference w:type="first" r:id="rId16"/>
          <w:footnotePr>
            <w:numFmt w:val="chicago"/>
          </w:footnotePr>
          <w:pgSz w:w="11906" w:h="16838" w:code="9"/>
          <w:pgMar w:top="993" w:right="567" w:bottom="993" w:left="1134" w:header="709" w:footer="397" w:gutter="0"/>
          <w:cols w:space="708"/>
          <w:docGrid w:linePitch="360"/>
        </w:sectPr>
      </w:pPr>
    </w:p>
    <w:p w14:paraId="389C203E" w14:textId="77777777" w:rsidR="00AF6DE3" w:rsidRPr="00AF6DE3" w:rsidRDefault="00AF6DE3" w:rsidP="00AF6DE3">
      <w:pPr>
        <w:spacing w:after="240"/>
        <w:rPr>
          <w:sz w:val="36"/>
          <w:szCs w:val="36"/>
        </w:rPr>
      </w:pPr>
      <w:r w:rsidRPr="00882510">
        <w:rPr>
          <w:sz w:val="36"/>
          <w:szCs w:val="36"/>
        </w:rPr>
        <w:lastRenderedPageBreak/>
        <w:t>Приложение 1 – Протокол оценивания презентации</w:t>
      </w:r>
    </w:p>
    <w:p w14:paraId="588DAEC8" w14:textId="77777777" w:rsidR="00AF6DE3" w:rsidRDefault="00AF6DE3" w:rsidP="00AF6DE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Факультет_________________________________  группа ___  ФИО преподавателя</w:t>
      </w:r>
      <w:r w:rsidRPr="001B2354">
        <w:rPr>
          <w:b/>
          <w:i/>
          <w:sz w:val="24"/>
          <w:szCs w:val="24"/>
        </w:rPr>
        <w:t xml:space="preserve"> ______________________________________</w:t>
      </w:r>
    </w:p>
    <w:p w14:paraId="4E771AB4" w14:textId="77777777" w:rsidR="00AF6DE3" w:rsidRPr="000F2F43" w:rsidRDefault="00AF6DE3" w:rsidP="00AF6DE3">
      <w:pPr>
        <w:jc w:val="center"/>
        <w:rPr>
          <w:b/>
          <w:i/>
          <w:sz w:val="24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4"/>
        <w:gridCol w:w="540"/>
        <w:gridCol w:w="540"/>
        <w:gridCol w:w="540"/>
        <w:gridCol w:w="540"/>
        <w:gridCol w:w="720"/>
        <w:gridCol w:w="900"/>
        <w:gridCol w:w="720"/>
        <w:gridCol w:w="533"/>
        <w:gridCol w:w="907"/>
        <w:gridCol w:w="542"/>
        <w:gridCol w:w="1619"/>
        <w:gridCol w:w="1799"/>
        <w:gridCol w:w="1080"/>
        <w:gridCol w:w="1080"/>
        <w:gridCol w:w="720"/>
        <w:gridCol w:w="653"/>
      </w:tblGrid>
      <w:tr w:rsidR="00AF6DE3" w:rsidRPr="00AF6DE3" w14:paraId="4FB50F9D" w14:textId="77777777" w:rsidTr="00D62D38">
        <w:trPr>
          <w:trHeight w:val="799"/>
        </w:trPr>
        <w:tc>
          <w:tcPr>
            <w:tcW w:w="2444" w:type="dxa"/>
            <w:vMerge w:val="restart"/>
            <w:tcBorders>
              <w:tr2bl w:val="single" w:sz="4" w:space="0" w:color="auto"/>
            </w:tcBorders>
          </w:tcPr>
          <w:p w14:paraId="4A484262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</w:p>
          <w:p w14:paraId="51277F05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Фамилия</w:t>
            </w:r>
          </w:p>
          <w:p w14:paraId="7340BF5A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студента</w:t>
            </w:r>
          </w:p>
          <w:p w14:paraId="15F9C60D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</w:p>
          <w:p w14:paraId="2A2F98FF" w14:textId="77777777" w:rsidR="00AF6DE3" w:rsidRPr="00AF6DE3" w:rsidRDefault="00AF6DE3" w:rsidP="00D62D38">
            <w:pPr>
              <w:jc w:val="center"/>
              <w:rPr>
                <w:sz w:val="18"/>
              </w:rPr>
            </w:pPr>
          </w:p>
          <w:p w14:paraId="7F0D31EB" w14:textId="77777777" w:rsidR="00AF6DE3" w:rsidRPr="00AF6DE3" w:rsidRDefault="00AF6DE3" w:rsidP="00D62D38">
            <w:pPr>
              <w:jc w:val="center"/>
              <w:rPr>
                <w:sz w:val="18"/>
              </w:rPr>
            </w:pPr>
          </w:p>
          <w:p w14:paraId="384108EC" w14:textId="77777777" w:rsidR="00AF6DE3" w:rsidRPr="00AF6DE3" w:rsidRDefault="00AF6DE3" w:rsidP="00D62D38">
            <w:pPr>
              <w:jc w:val="center"/>
              <w:rPr>
                <w:sz w:val="18"/>
              </w:rPr>
            </w:pPr>
          </w:p>
          <w:p w14:paraId="320005A6" w14:textId="77777777" w:rsidR="00AF6DE3" w:rsidRPr="00AF6DE3" w:rsidRDefault="00AF6DE3" w:rsidP="00D62D38">
            <w:pPr>
              <w:jc w:val="center"/>
              <w:rPr>
                <w:sz w:val="18"/>
              </w:rPr>
            </w:pPr>
          </w:p>
          <w:p w14:paraId="45E588D2" w14:textId="77777777" w:rsidR="00AF6DE3" w:rsidRPr="00AF6DE3" w:rsidRDefault="00AF6DE3" w:rsidP="00D62D38">
            <w:pPr>
              <w:jc w:val="center"/>
              <w:rPr>
                <w:sz w:val="18"/>
              </w:rPr>
            </w:pPr>
          </w:p>
          <w:p w14:paraId="11BEC020" w14:textId="77777777" w:rsidR="00AF6DE3" w:rsidRPr="00AF6DE3" w:rsidRDefault="00AF6DE3" w:rsidP="00D62D38">
            <w:pPr>
              <w:jc w:val="right"/>
              <w:rPr>
                <w:sz w:val="18"/>
              </w:rPr>
            </w:pPr>
          </w:p>
          <w:p w14:paraId="5DDD4B50" w14:textId="77777777" w:rsidR="00AF6DE3" w:rsidRPr="00AF6DE3" w:rsidRDefault="00AF6DE3" w:rsidP="00D62D38">
            <w:pPr>
              <w:jc w:val="right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 xml:space="preserve">Оценка </w:t>
            </w:r>
          </w:p>
          <w:p w14:paraId="0D9F250A" w14:textId="77777777" w:rsidR="00AF6DE3" w:rsidRPr="00AF6DE3" w:rsidRDefault="00AF6DE3" w:rsidP="00D62D38">
            <w:pPr>
              <w:jc w:val="right"/>
              <w:rPr>
                <w:sz w:val="18"/>
              </w:rPr>
            </w:pPr>
            <w:r w:rsidRPr="00AF6DE3">
              <w:rPr>
                <w:b/>
                <w:sz w:val="18"/>
              </w:rPr>
              <w:t>работы в период обучения</w:t>
            </w:r>
          </w:p>
        </w:tc>
        <w:tc>
          <w:tcPr>
            <w:tcW w:w="2160" w:type="dxa"/>
            <w:gridSpan w:val="4"/>
          </w:tcPr>
          <w:p w14:paraId="2D5CB678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  <w:u w:val="single"/>
              </w:rPr>
              <w:t>Языковое оформление</w:t>
            </w:r>
          </w:p>
          <w:p w14:paraId="58D0D828" w14:textId="77777777" w:rsidR="00AF6DE3" w:rsidRPr="00AF6DE3" w:rsidRDefault="00AF6DE3" w:rsidP="00D62D38">
            <w:pPr>
              <w:jc w:val="center"/>
              <w:rPr>
                <w:sz w:val="18"/>
                <w:szCs w:val="24"/>
              </w:rPr>
            </w:pPr>
            <w:r w:rsidRPr="00AF6DE3">
              <w:rPr>
                <w:b/>
                <w:i/>
                <w:sz w:val="18"/>
                <w:szCs w:val="24"/>
              </w:rPr>
              <w:t>20 баллов</w:t>
            </w:r>
          </w:p>
        </w:tc>
        <w:tc>
          <w:tcPr>
            <w:tcW w:w="2340" w:type="dxa"/>
            <w:gridSpan w:val="3"/>
          </w:tcPr>
          <w:p w14:paraId="5F016A12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  <w:r w:rsidRPr="00AF6DE3">
              <w:rPr>
                <w:b/>
                <w:sz w:val="18"/>
                <w:u w:val="single"/>
              </w:rPr>
              <w:t>Содержание</w:t>
            </w:r>
          </w:p>
          <w:p w14:paraId="544F11D3" w14:textId="77777777" w:rsidR="00AF6DE3" w:rsidRPr="00AF6DE3" w:rsidRDefault="00AF6DE3" w:rsidP="00D62D38">
            <w:pPr>
              <w:jc w:val="center"/>
              <w:rPr>
                <w:b/>
                <w:i/>
                <w:sz w:val="18"/>
                <w:szCs w:val="24"/>
              </w:rPr>
            </w:pPr>
            <w:r w:rsidRPr="00AF6DE3">
              <w:rPr>
                <w:b/>
                <w:i/>
                <w:sz w:val="18"/>
                <w:szCs w:val="24"/>
              </w:rPr>
              <w:t>20 баллов</w:t>
            </w:r>
          </w:p>
          <w:p w14:paraId="786BAAF5" w14:textId="77777777" w:rsidR="00AF6DE3" w:rsidRPr="00AF6DE3" w:rsidRDefault="00AF6DE3" w:rsidP="00D62D38">
            <w:pPr>
              <w:jc w:val="center"/>
              <w:rPr>
                <w:b/>
                <w:sz w:val="18"/>
                <w:szCs w:val="24"/>
              </w:rPr>
            </w:pPr>
            <w:r w:rsidRPr="00AF6DE3">
              <w:rPr>
                <w:sz w:val="18"/>
                <w:shd w:val="clear" w:color="auto" w:fill="FFFFFF"/>
              </w:rPr>
              <w:t>* За чтение снимается 20 баллов</w:t>
            </w:r>
          </w:p>
        </w:tc>
        <w:tc>
          <w:tcPr>
            <w:tcW w:w="1982" w:type="dxa"/>
            <w:gridSpan w:val="3"/>
          </w:tcPr>
          <w:p w14:paraId="558A7B01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  <w:r w:rsidRPr="00AF6DE3">
              <w:rPr>
                <w:b/>
                <w:sz w:val="18"/>
                <w:u w:val="single"/>
              </w:rPr>
              <w:t>Структура</w:t>
            </w:r>
          </w:p>
          <w:p w14:paraId="3C9DB4E6" w14:textId="77777777" w:rsidR="00AF6DE3" w:rsidRPr="00AF6DE3" w:rsidRDefault="00AF6DE3" w:rsidP="00D62D38">
            <w:pPr>
              <w:jc w:val="center"/>
              <w:rPr>
                <w:b/>
                <w:i/>
                <w:sz w:val="18"/>
                <w:szCs w:val="24"/>
              </w:rPr>
            </w:pPr>
            <w:r w:rsidRPr="00AF6DE3">
              <w:rPr>
                <w:b/>
                <w:i/>
                <w:sz w:val="18"/>
                <w:szCs w:val="24"/>
              </w:rPr>
              <w:t>10 баллов</w:t>
            </w:r>
          </w:p>
        </w:tc>
        <w:tc>
          <w:tcPr>
            <w:tcW w:w="1619" w:type="dxa"/>
            <w:vMerge w:val="restart"/>
          </w:tcPr>
          <w:p w14:paraId="0931A5BD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  <w:r w:rsidRPr="00AF6DE3">
              <w:rPr>
                <w:b/>
                <w:sz w:val="18"/>
                <w:u w:val="single"/>
              </w:rPr>
              <w:t xml:space="preserve">Оформление слайдов </w:t>
            </w:r>
          </w:p>
          <w:p w14:paraId="50AFF064" w14:textId="77777777" w:rsidR="00AF6DE3" w:rsidRPr="00AF6DE3" w:rsidRDefault="00AF6DE3" w:rsidP="00D62D38">
            <w:pPr>
              <w:jc w:val="center"/>
              <w:rPr>
                <w:b/>
                <w:i/>
                <w:sz w:val="18"/>
                <w:szCs w:val="24"/>
              </w:rPr>
            </w:pPr>
            <w:r w:rsidRPr="00AF6DE3">
              <w:rPr>
                <w:b/>
                <w:i/>
                <w:sz w:val="18"/>
                <w:szCs w:val="24"/>
              </w:rPr>
              <w:t>10 баллов</w:t>
            </w:r>
          </w:p>
          <w:p w14:paraId="08A61708" w14:textId="77777777" w:rsidR="00AF6DE3" w:rsidRPr="00AF6DE3" w:rsidRDefault="00AF6DE3" w:rsidP="00D62D38">
            <w:pPr>
              <w:jc w:val="center"/>
              <w:rPr>
                <w:sz w:val="18"/>
              </w:rPr>
            </w:pPr>
            <w:r w:rsidRPr="00AF6DE3">
              <w:rPr>
                <w:sz w:val="18"/>
              </w:rPr>
              <w:t>(единообразие списков, цветового и шрифтового оформления; пояснения к диаграммам, графикам, таблицам)</w:t>
            </w:r>
          </w:p>
        </w:tc>
        <w:tc>
          <w:tcPr>
            <w:tcW w:w="1799" w:type="dxa"/>
            <w:vMerge w:val="restart"/>
          </w:tcPr>
          <w:p w14:paraId="66CE3431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  <w:r w:rsidRPr="00AF6DE3">
              <w:rPr>
                <w:b/>
                <w:sz w:val="18"/>
                <w:u w:val="single"/>
              </w:rPr>
              <w:t>Ответы на вопросы</w:t>
            </w:r>
          </w:p>
          <w:p w14:paraId="0FB5350A" w14:textId="77777777" w:rsidR="00AF6DE3" w:rsidRPr="00AF6DE3" w:rsidRDefault="00AF6DE3" w:rsidP="00D62D38">
            <w:pPr>
              <w:jc w:val="center"/>
              <w:rPr>
                <w:b/>
                <w:i/>
                <w:sz w:val="18"/>
                <w:szCs w:val="24"/>
              </w:rPr>
            </w:pPr>
            <w:r w:rsidRPr="00AF6DE3">
              <w:rPr>
                <w:b/>
                <w:i/>
                <w:sz w:val="18"/>
                <w:szCs w:val="24"/>
              </w:rPr>
              <w:t xml:space="preserve">20 баллов </w:t>
            </w:r>
          </w:p>
          <w:p w14:paraId="35C07010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  <w:r w:rsidRPr="00AF6DE3">
              <w:rPr>
                <w:sz w:val="18"/>
              </w:rPr>
              <w:t>(оцениваются умения дать развернутые ответы, прокомментировать свой ответ, отклонить/отложить вопрос)</w:t>
            </w:r>
          </w:p>
          <w:p w14:paraId="3297EED4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</w:p>
          <w:p w14:paraId="09B20CC4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 xml:space="preserve">1 вопрос – </w:t>
            </w:r>
          </w:p>
          <w:p w14:paraId="0EA07533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5 баллов</w:t>
            </w:r>
          </w:p>
        </w:tc>
        <w:tc>
          <w:tcPr>
            <w:tcW w:w="2160" w:type="dxa"/>
            <w:gridSpan w:val="2"/>
            <w:vMerge w:val="restart"/>
          </w:tcPr>
          <w:p w14:paraId="3CBCEFA2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  <w:r w:rsidRPr="00AF6DE3">
              <w:rPr>
                <w:b/>
                <w:sz w:val="18"/>
                <w:u w:val="single"/>
              </w:rPr>
              <w:t>Участие в дискуссии</w:t>
            </w:r>
          </w:p>
          <w:p w14:paraId="3741E5FB" w14:textId="77777777" w:rsidR="00AF6DE3" w:rsidRPr="00AF6DE3" w:rsidRDefault="00AF6DE3" w:rsidP="00D62D38">
            <w:pPr>
              <w:jc w:val="center"/>
              <w:rPr>
                <w:b/>
                <w:i/>
                <w:sz w:val="18"/>
                <w:szCs w:val="24"/>
              </w:rPr>
            </w:pPr>
            <w:r w:rsidRPr="00AF6DE3">
              <w:rPr>
                <w:b/>
                <w:i/>
                <w:sz w:val="18"/>
                <w:szCs w:val="24"/>
              </w:rPr>
              <w:t>20 баллов</w:t>
            </w:r>
          </w:p>
          <w:p w14:paraId="762096A3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</w:p>
          <w:p w14:paraId="5B3FDDDB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  <w:proofErr w:type="gramStart"/>
            <w:r w:rsidRPr="00AF6DE3">
              <w:rPr>
                <w:b/>
                <w:sz w:val="18"/>
              </w:rPr>
              <w:t xml:space="preserve">(1 правильный вопрос или комментарий - </w:t>
            </w:r>
            <w:proofErr w:type="gramEnd"/>
          </w:p>
          <w:p w14:paraId="3C2EF11A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  <w:proofErr w:type="gramStart"/>
            <w:r w:rsidRPr="00AF6DE3">
              <w:rPr>
                <w:b/>
                <w:sz w:val="18"/>
              </w:rPr>
              <w:t>5 баллов)</w:t>
            </w:r>
            <w:proofErr w:type="gramEnd"/>
          </w:p>
          <w:p w14:paraId="6FE4446A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</w:p>
        </w:tc>
        <w:tc>
          <w:tcPr>
            <w:tcW w:w="1373" w:type="dxa"/>
            <w:gridSpan w:val="2"/>
            <w:vMerge w:val="restart"/>
          </w:tcPr>
          <w:p w14:paraId="23218BC6" w14:textId="77777777" w:rsidR="00AF6DE3" w:rsidRPr="00AF6DE3" w:rsidRDefault="00AF6DE3" w:rsidP="00D62D38">
            <w:pPr>
              <w:rPr>
                <w:b/>
                <w:sz w:val="18"/>
              </w:rPr>
            </w:pPr>
          </w:p>
          <w:p w14:paraId="58FBE8BF" w14:textId="77777777" w:rsidR="00AF6DE3" w:rsidRPr="00AF6DE3" w:rsidRDefault="00AF6DE3" w:rsidP="00D62D38">
            <w:pPr>
              <w:shd w:val="clear" w:color="auto" w:fill="FFFFFF"/>
              <w:rPr>
                <w:rFonts w:ascii="Arial" w:hAnsi="Arial" w:cs="Arial"/>
                <w:b/>
                <w:sz w:val="18"/>
              </w:rPr>
            </w:pPr>
            <w:r w:rsidRPr="00AF6DE3">
              <w:rPr>
                <w:rFonts w:ascii="Arial" w:hAnsi="Arial" w:cs="Arial"/>
                <w:b/>
                <w:sz w:val="18"/>
              </w:rPr>
              <w:t>«5»- 81-100</w:t>
            </w:r>
          </w:p>
          <w:p w14:paraId="531CBB9B" w14:textId="77777777" w:rsidR="00AF6DE3" w:rsidRPr="00AF6DE3" w:rsidRDefault="00AF6DE3" w:rsidP="00D62D38">
            <w:pPr>
              <w:shd w:val="clear" w:color="auto" w:fill="FFFFFF"/>
              <w:rPr>
                <w:rFonts w:ascii="Arial" w:hAnsi="Arial" w:cs="Arial"/>
                <w:b/>
                <w:sz w:val="18"/>
              </w:rPr>
            </w:pPr>
            <w:r w:rsidRPr="00AF6DE3">
              <w:rPr>
                <w:rFonts w:ascii="Arial" w:hAnsi="Arial" w:cs="Arial"/>
                <w:b/>
                <w:sz w:val="18"/>
              </w:rPr>
              <w:t xml:space="preserve">«4»- 66-80   </w:t>
            </w:r>
          </w:p>
          <w:p w14:paraId="10560972" w14:textId="77777777" w:rsidR="00AF6DE3" w:rsidRPr="00AF6DE3" w:rsidRDefault="00AF6DE3" w:rsidP="00D62D38">
            <w:pPr>
              <w:shd w:val="clear" w:color="auto" w:fill="FFFFFF"/>
              <w:rPr>
                <w:b/>
                <w:sz w:val="18"/>
              </w:rPr>
            </w:pPr>
            <w:r w:rsidRPr="00AF6DE3">
              <w:rPr>
                <w:rFonts w:ascii="Arial" w:hAnsi="Arial" w:cs="Arial"/>
                <w:b/>
                <w:sz w:val="18"/>
              </w:rPr>
              <w:t>«3»- 51-65</w:t>
            </w:r>
          </w:p>
        </w:tc>
      </w:tr>
      <w:tr w:rsidR="00AF6DE3" w:rsidRPr="00AF6DE3" w14:paraId="4E4903E2" w14:textId="77777777" w:rsidTr="00D62D38">
        <w:trPr>
          <w:cantSplit/>
          <w:trHeight w:val="540"/>
        </w:trPr>
        <w:tc>
          <w:tcPr>
            <w:tcW w:w="2444" w:type="dxa"/>
            <w:vMerge/>
          </w:tcPr>
          <w:p w14:paraId="7024D286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540" w:type="dxa"/>
            <w:vMerge w:val="restart"/>
            <w:textDirection w:val="btLr"/>
          </w:tcPr>
          <w:p w14:paraId="4FAD4C60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Лексика – 5 б.</w:t>
            </w:r>
          </w:p>
        </w:tc>
        <w:tc>
          <w:tcPr>
            <w:tcW w:w="540" w:type="dxa"/>
            <w:vMerge w:val="restart"/>
            <w:textDirection w:val="btLr"/>
          </w:tcPr>
          <w:p w14:paraId="4657D5B8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Грамматика – 5 б.</w:t>
            </w:r>
          </w:p>
        </w:tc>
        <w:tc>
          <w:tcPr>
            <w:tcW w:w="540" w:type="dxa"/>
            <w:vMerge w:val="restart"/>
            <w:textDirection w:val="btLr"/>
          </w:tcPr>
          <w:p w14:paraId="32AEBB54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Фонетика – 5 б.</w:t>
            </w:r>
          </w:p>
        </w:tc>
        <w:tc>
          <w:tcPr>
            <w:tcW w:w="540" w:type="dxa"/>
            <w:vMerge w:val="restart"/>
            <w:textDirection w:val="btLr"/>
          </w:tcPr>
          <w:p w14:paraId="745543EE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  <w:lang w:val="en-US"/>
              </w:rPr>
              <w:t xml:space="preserve">Fluency – 5 </w:t>
            </w:r>
            <w:r w:rsidRPr="00AF6DE3">
              <w:rPr>
                <w:b/>
                <w:sz w:val="18"/>
              </w:rPr>
              <w:t>б.</w:t>
            </w:r>
          </w:p>
        </w:tc>
        <w:tc>
          <w:tcPr>
            <w:tcW w:w="720" w:type="dxa"/>
            <w:vMerge w:val="restart"/>
            <w:textDirection w:val="btLr"/>
          </w:tcPr>
          <w:p w14:paraId="061BE711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Актуальность – 5 б.</w:t>
            </w:r>
          </w:p>
          <w:p w14:paraId="777C3656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33D862A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Соответствие заявленной теме – 5 б.</w:t>
            </w:r>
          </w:p>
        </w:tc>
        <w:tc>
          <w:tcPr>
            <w:tcW w:w="720" w:type="dxa"/>
            <w:vMerge w:val="restart"/>
            <w:textDirection w:val="btLr"/>
          </w:tcPr>
          <w:p w14:paraId="1A50DC17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Логичность изложения – 10 б.</w:t>
            </w:r>
          </w:p>
        </w:tc>
        <w:tc>
          <w:tcPr>
            <w:tcW w:w="533" w:type="dxa"/>
            <w:vMerge w:val="restart"/>
            <w:textDirection w:val="btLr"/>
          </w:tcPr>
          <w:p w14:paraId="2B182850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Вступление – 3 б.</w:t>
            </w:r>
          </w:p>
        </w:tc>
        <w:tc>
          <w:tcPr>
            <w:tcW w:w="907" w:type="dxa"/>
            <w:vMerge w:val="restart"/>
            <w:textDirection w:val="btLr"/>
          </w:tcPr>
          <w:p w14:paraId="58CF4340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Переходы между частями, линкеры – 3 б.</w:t>
            </w:r>
          </w:p>
        </w:tc>
        <w:tc>
          <w:tcPr>
            <w:tcW w:w="542" w:type="dxa"/>
            <w:vMerge w:val="restart"/>
            <w:textDirection w:val="btLr"/>
          </w:tcPr>
          <w:p w14:paraId="2253E550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Заключение – 4 б.</w:t>
            </w:r>
          </w:p>
        </w:tc>
        <w:tc>
          <w:tcPr>
            <w:tcW w:w="1619" w:type="dxa"/>
            <w:vMerge/>
          </w:tcPr>
          <w:p w14:paraId="0790F998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1799" w:type="dxa"/>
            <w:vMerge/>
          </w:tcPr>
          <w:p w14:paraId="5FC3F34A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2160" w:type="dxa"/>
            <w:gridSpan w:val="2"/>
            <w:vMerge/>
          </w:tcPr>
          <w:p w14:paraId="7B594B20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1373" w:type="dxa"/>
            <w:gridSpan w:val="2"/>
            <w:vMerge/>
          </w:tcPr>
          <w:p w14:paraId="2BA40463" w14:textId="77777777" w:rsidR="00AF6DE3" w:rsidRPr="00AF6DE3" w:rsidRDefault="00AF6DE3" w:rsidP="00D62D38">
            <w:pPr>
              <w:jc w:val="center"/>
              <w:rPr>
                <w:b/>
                <w:sz w:val="18"/>
              </w:rPr>
            </w:pPr>
          </w:p>
        </w:tc>
      </w:tr>
      <w:tr w:rsidR="00AF6DE3" w:rsidRPr="00AF6DE3" w14:paraId="27E02C0D" w14:textId="77777777" w:rsidTr="00D62D38">
        <w:trPr>
          <w:cantSplit/>
          <w:trHeight w:val="1890"/>
        </w:trPr>
        <w:tc>
          <w:tcPr>
            <w:tcW w:w="2444" w:type="dxa"/>
            <w:vMerge/>
          </w:tcPr>
          <w:p w14:paraId="6226DE99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540" w:type="dxa"/>
            <w:vMerge/>
            <w:textDirection w:val="btLr"/>
          </w:tcPr>
          <w:p w14:paraId="08368A32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2F60683F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208C08B0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vMerge/>
            <w:textDirection w:val="btLr"/>
          </w:tcPr>
          <w:p w14:paraId="37360C93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720" w:type="dxa"/>
            <w:vMerge/>
            <w:textDirection w:val="btLr"/>
          </w:tcPr>
          <w:p w14:paraId="2F8D2591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54E6EE10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3A47B31B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6BAEDDBC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2E7D67B7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1C00990C" w14:textId="77777777" w:rsidR="00AF6DE3" w:rsidRPr="00AF6DE3" w:rsidRDefault="00AF6DE3" w:rsidP="00D62D38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1619" w:type="dxa"/>
            <w:vMerge/>
          </w:tcPr>
          <w:p w14:paraId="5DFC125C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1799" w:type="dxa"/>
            <w:vMerge/>
          </w:tcPr>
          <w:p w14:paraId="2A594BAF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2160" w:type="dxa"/>
            <w:gridSpan w:val="2"/>
            <w:vMerge/>
          </w:tcPr>
          <w:p w14:paraId="3EB94081" w14:textId="77777777" w:rsidR="00AF6DE3" w:rsidRPr="00AF6DE3" w:rsidRDefault="00AF6DE3" w:rsidP="00D62D38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720" w:type="dxa"/>
            <w:textDirection w:val="btLr"/>
          </w:tcPr>
          <w:p w14:paraId="63EC7D16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Оценка презентации</w:t>
            </w:r>
          </w:p>
          <w:p w14:paraId="0287A83C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653" w:type="dxa"/>
            <w:textDirection w:val="btLr"/>
          </w:tcPr>
          <w:p w14:paraId="294DC736" w14:textId="77777777" w:rsidR="00AF6DE3" w:rsidRPr="00AF6DE3" w:rsidRDefault="00AF6DE3" w:rsidP="00D62D38">
            <w:pPr>
              <w:ind w:left="113" w:right="113"/>
              <w:jc w:val="center"/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Итоговая оценка</w:t>
            </w:r>
          </w:p>
        </w:tc>
      </w:tr>
      <w:tr w:rsidR="00AF6DE3" w:rsidRPr="00AF6DE3" w14:paraId="726EBF3F" w14:textId="77777777" w:rsidTr="00D62D38">
        <w:trPr>
          <w:cantSplit/>
          <w:trHeight w:val="219"/>
        </w:trPr>
        <w:tc>
          <w:tcPr>
            <w:tcW w:w="2444" w:type="dxa"/>
            <w:vMerge w:val="restart"/>
            <w:textDirection w:val="btLr"/>
          </w:tcPr>
          <w:p w14:paraId="5E06B98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430747FB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 w:val="restart"/>
          </w:tcPr>
          <w:p w14:paraId="096131EB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 w:val="restart"/>
          </w:tcPr>
          <w:p w14:paraId="70C4ADA7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 w:val="restart"/>
          </w:tcPr>
          <w:p w14:paraId="4446E318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6E82DA4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CFC7F0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6DA11F9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 w:val="restart"/>
            <w:textDirection w:val="btLr"/>
          </w:tcPr>
          <w:p w14:paraId="594659C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 w:val="restart"/>
            <w:textDirection w:val="btLr"/>
          </w:tcPr>
          <w:p w14:paraId="7AEEBA1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 w:val="restart"/>
            <w:textDirection w:val="btLr"/>
          </w:tcPr>
          <w:p w14:paraId="336641A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 w:val="restart"/>
            <w:textDirection w:val="btLr"/>
          </w:tcPr>
          <w:p w14:paraId="74F06A5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462D90C8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1</w:t>
            </w:r>
          </w:p>
          <w:p w14:paraId="5D183394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047F9654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1</w:t>
            </w:r>
          </w:p>
        </w:tc>
        <w:tc>
          <w:tcPr>
            <w:tcW w:w="1080" w:type="dxa"/>
          </w:tcPr>
          <w:p w14:paraId="2DB6B4A9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14:paraId="553D8E4F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 w:val="restart"/>
            <w:textDirection w:val="btLr"/>
          </w:tcPr>
          <w:p w14:paraId="35896183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1FF4D576" w14:textId="77777777" w:rsidTr="00D62D38">
        <w:trPr>
          <w:cantSplit/>
          <w:trHeight w:val="511"/>
        </w:trPr>
        <w:tc>
          <w:tcPr>
            <w:tcW w:w="2444" w:type="dxa"/>
            <w:vMerge/>
            <w:textDirection w:val="btLr"/>
          </w:tcPr>
          <w:p w14:paraId="1DABB9D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6006355D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693A2812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77201AF8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25B79388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0EA3909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33EDBB1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422ED52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19B3AEF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1D4C920D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1D8BBF6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153AEBF3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107A83BA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2</w:t>
            </w:r>
          </w:p>
          <w:p w14:paraId="471C1DC2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1CAE753E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2</w:t>
            </w:r>
          </w:p>
        </w:tc>
        <w:tc>
          <w:tcPr>
            <w:tcW w:w="1080" w:type="dxa"/>
          </w:tcPr>
          <w:p w14:paraId="6BD49639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6</w:t>
            </w:r>
          </w:p>
        </w:tc>
        <w:tc>
          <w:tcPr>
            <w:tcW w:w="720" w:type="dxa"/>
            <w:vMerge/>
            <w:textDirection w:val="btLr"/>
          </w:tcPr>
          <w:p w14:paraId="55940C9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2BB37DF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09835027" w14:textId="77777777" w:rsidTr="00D62D38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14:paraId="0EADCA1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3C2E8D00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60E41F20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2A8AFE92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3154E8C1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2171F30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2B8629B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54FC26B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6865A892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1F00D96F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7EA23C7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30F72DA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159E1F2E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3</w:t>
            </w:r>
          </w:p>
          <w:p w14:paraId="6E1EE932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32E519ED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3</w:t>
            </w:r>
          </w:p>
        </w:tc>
        <w:tc>
          <w:tcPr>
            <w:tcW w:w="1080" w:type="dxa"/>
          </w:tcPr>
          <w:p w14:paraId="1A206F31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7</w:t>
            </w:r>
          </w:p>
        </w:tc>
        <w:tc>
          <w:tcPr>
            <w:tcW w:w="720" w:type="dxa"/>
            <w:vMerge/>
            <w:textDirection w:val="btLr"/>
          </w:tcPr>
          <w:p w14:paraId="69567953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35794CC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6BE9E30F" w14:textId="77777777" w:rsidTr="00D62D38">
        <w:trPr>
          <w:cantSplit/>
          <w:trHeight w:val="215"/>
        </w:trPr>
        <w:tc>
          <w:tcPr>
            <w:tcW w:w="2444" w:type="dxa"/>
            <w:vMerge/>
            <w:textDirection w:val="btLr"/>
          </w:tcPr>
          <w:p w14:paraId="0DA6A43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4CF58BDF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0303B9F7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4101E4F0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540" w:type="dxa"/>
            <w:vMerge/>
          </w:tcPr>
          <w:p w14:paraId="00B8AB7A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47971B18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0AF7554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4D8EE612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7E1D2E9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4091E9F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38CA8E8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4DCA1E3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5DF70484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4</w:t>
            </w:r>
          </w:p>
          <w:p w14:paraId="68752D8B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7261156B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4</w:t>
            </w:r>
          </w:p>
        </w:tc>
        <w:tc>
          <w:tcPr>
            <w:tcW w:w="1080" w:type="dxa"/>
          </w:tcPr>
          <w:p w14:paraId="117FA79B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8</w:t>
            </w:r>
          </w:p>
        </w:tc>
        <w:tc>
          <w:tcPr>
            <w:tcW w:w="720" w:type="dxa"/>
            <w:vMerge/>
            <w:textDirection w:val="btLr"/>
          </w:tcPr>
          <w:p w14:paraId="694D90FD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5FC0362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380CCDA9" w14:textId="77777777" w:rsidTr="00D62D38">
        <w:trPr>
          <w:cantSplit/>
          <w:trHeight w:val="219"/>
        </w:trPr>
        <w:tc>
          <w:tcPr>
            <w:tcW w:w="2444" w:type="dxa"/>
            <w:vMerge w:val="restart"/>
            <w:textDirection w:val="btLr"/>
          </w:tcPr>
          <w:p w14:paraId="06B8AA7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756F6B6B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4E78D4D1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0C8933F7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069B3CA3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0C71EBA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969D5C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3C3B466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 w:val="restart"/>
            <w:textDirection w:val="btLr"/>
          </w:tcPr>
          <w:p w14:paraId="4907C038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 w:val="restart"/>
            <w:textDirection w:val="btLr"/>
          </w:tcPr>
          <w:p w14:paraId="4965FB0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 w:val="restart"/>
            <w:textDirection w:val="btLr"/>
          </w:tcPr>
          <w:p w14:paraId="685C682D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 w:val="restart"/>
            <w:textDirection w:val="btLr"/>
          </w:tcPr>
          <w:p w14:paraId="3C15735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1DF7C201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1</w:t>
            </w:r>
          </w:p>
          <w:p w14:paraId="44DA6692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099DD073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1</w:t>
            </w:r>
          </w:p>
        </w:tc>
        <w:tc>
          <w:tcPr>
            <w:tcW w:w="1080" w:type="dxa"/>
          </w:tcPr>
          <w:p w14:paraId="0652845A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14:paraId="26AC297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 w:val="restart"/>
            <w:textDirection w:val="btLr"/>
          </w:tcPr>
          <w:p w14:paraId="35C0947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1F9EF488" w14:textId="77777777" w:rsidTr="00D62D38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14:paraId="5E3A8ED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078745D2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6B8E5018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4DA39B82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1891AE8F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27E25FB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327FD3E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6CF1945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0AD3DF3D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7D27EBB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7F8AD36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0BDCDD1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331A06D5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2</w:t>
            </w:r>
          </w:p>
          <w:p w14:paraId="0884E68F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6D8DB2DF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2</w:t>
            </w:r>
          </w:p>
        </w:tc>
        <w:tc>
          <w:tcPr>
            <w:tcW w:w="1080" w:type="dxa"/>
          </w:tcPr>
          <w:p w14:paraId="7013F451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6</w:t>
            </w:r>
          </w:p>
        </w:tc>
        <w:tc>
          <w:tcPr>
            <w:tcW w:w="720" w:type="dxa"/>
            <w:vMerge/>
            <w:textDirection w:val="btLr"/>
          </w:tcPr>
          <w:p w14:paraId="4890C96D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758C3A2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1614CC49" w14:textId="77777777" w:rsidTr="00D62D38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14:paraId="3017D8A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1DDF50F1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1B30F1F6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3FBF3DFD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26B9E1A9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4412E69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2423F7CF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12E67D58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2F6354D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10BA749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5C181022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222FE08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21C5CF19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3</w:t>
            </w:r>
          </w:p>
          <w:p w14:paraId="3CA6B811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62F030AD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3</w:t>
            </w:r>
          </w:p>
        </w:tc>
        <w:tc>
          <w:tcPr>
            <w:tcW w:w="1080" w:type="dxa"/>
          </w:tcPr>
          <w:p w14:paraId="33884825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7</w:t>
            </w:r>
          </w:p>
        </w:tc>
        <w:tc>
          <w:tcPr>
            <w:tcW w:w="720" w:type="dxa"/>
            <w:vMerge/>
            <w:textDirection w:val="btLr"/>
          </w:tcPr>
          <w:p w14:paraId="0E44917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778DCD9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04AF7955" w14:textId="77777777" w:rsidTr="00D62D38">
        <w:trPr>
          <w:cantSplit/>
          <w:trHeight w:val="316"/>
        </w:trPr>
        <w:tc>
          <w:tcPr>
            <w:tcW w:w="2444" w:type="dxa"/>
            <w:vMerge/>
            <w:textDirection w:val="btLr"/>
          </w:tcPr>
          <w:p w14:paraId="36EDC97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5B559B03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7E28AD4F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798DAD20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4B37A786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3122A61C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194B3F4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76C6C4E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427DC543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6E057D45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63A3A96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18A7305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60F60B23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4</w:t>
            </w:r>
          </w:p>
          <w:p w14:paraId="5A162AE2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1F7812E5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4</w:t>
            </w:r>
          </w:p>
        </w:tc>
        <w:tc>
          <w:tcPr>
            <w:tcW w:w="1080" w:type="dxa"/>
          </w:tcPr>
          <w:p w14:paraId="5C799928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8</w:t>
            </w:r>
          </w:p>
        </w:tc>
        <w:tc>
          <w:tcPr>
            <w:tcW w:w="720" w:type="dxa"/>
            <w:vMerge/>
            <w:textDirection w:val="btLr"/>
          </w:tcPr>
          <w:p w14:paraId="3FF575B0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46B0B8D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12B13C68" w14:textId="77777777" w:rsidTr="00D62D38">
        <w:trPr>
          <w:cantSplit/>
          <w:trHeight w:val="338"/>
        </w:trPr>
        <w:tc>
          <w:tcPr>
            <w:tcW w:w="2444" w:type="dxa"/>
            <w:vMerge w:val="restart"/>
            <w:textDirection w:val="btLr"/>
          </w:tcPr>
          <w:p w14:paraId="5ACE5CF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39D13437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29CCFC92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380237AB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 w:val="restart"/>
          </w:tcPr>
          <w:p w14:paraId="481E71AA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52FB58B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F87CCD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67C9EB7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 w:val="restart"/>
            <w:textDirection w:val="btLr"/>
          </w:tcPr>
          <w:p w14:paraId="485BC14C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 w:val="restart"/>
            <w:textDirection w:val="btLr"/>
          </w:tcPr>
          <w:p w14:paraId="031364D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 w:val="restart"/>
            <w:textDirection w:val="btLr"/>
          </w:tcPr>
          <w:p w14:paraId="1A114D7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 w:val="restart"/>
            <w:textDirection w:val="btLr"/>
          </w:tcPr>
          <w:p w14:paraId="24D5F6F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3F707B09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1</w:t>
            </w:r>
          </w:p>
          <w:p w14:paraId="592CD42C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27D475E6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1</w:t>
            </w:r>
          </w:p>
        </w:tc>
        <w:tc>
          <w:tcPr>
            <w:tcW w:w="1080" w:type="dxa"/>
          </w:tcPr>
          <w:p w14:paraId="1CBBD133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5</w:t>
            </w:r>
          </w:p>
        </w:tc>
        <w:tc>
          <w:tcPr>
            <w:tcW w:w="720" w:type="dxa"/>
            <w:vMerge w:val="restart"/>
            <w:textDirection w:val="btLr"/>
          </w:tcPr>
          <w:p w14:paraId="6C55406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 w:val="restart"/>
            <w:textDirection w:val="btLr"/>
          </w:tcPr>
          <w:p w14:paraId="1D95B0ED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31C0C111" w14:textId="77777777" w:rsidTr="00D62D38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14:paraId="3467201F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734823E5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3195F1D7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606BA370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1C69F3D4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27BBD453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6BCD327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3A16EA6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1C2B8182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4C141704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39C3D68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290A16B2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031564BD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2</w:t>
            </w:r>
          </w:p>
          <w:p w14:paraId="66C6515E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612C7185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2</w:t>
            </w:r>
          </w:p>
        </w:tc>
        <w:tc>
          <w:tcPr>
            <w:tcW w:w="1080" w:type="dxa"/>
          </w:tcPr>
          <w:p w14:paraId="010BDB27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6</w:t>
            </w:r>
          </w:p>
        </w:tc>
        <w:tc>
          <w:tcPr>
            <w:tcW w:w="720" w:type="dxa"/>
            <w:vMerge/>
            <w:textDirection w:val="btLr"/>
          </w:tcPr>
          <w:p w14:paraId="3EE326D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2B56888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67E4042E" w14:textId="77777777" w:rsidTr="00D62D38">
        <w:trPr>
          <w:cantSplit/>
          <w:trHeight w:val="216"/>
        </w:trPr>
        <w:tc>
          <w:tcPr>
            <w:tcW w:w="2444" w:type="dxa"/>
            <w:vMerge/>
            <w:textDirection w:val="btLr"/>
          </w:tcPr>
          <w:p w14:paraId="4ABB861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1713DCD3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700B5487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7DB6C2FD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67635F2A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6A46C6D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384623BB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75D594AC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1DB57F3A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56DE878C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3202D788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321355CC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2ACF4156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3</w:t>
            </w:r>
          </w:p>
          <w:p w14:paraId="6C0A4BFE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6212419D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3</w:t>
            </w:r>
          </w:p>
        </w:tc>
        <w:tc>
          <w:tcPr>
            <w:tcW w:w="1080" w:type="dxa"/>
          </w:tcPr>
          <w:p w14:paraId="716C0511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7</w:t>
            </w:r>
          </w:p>
        </w:tc>
        <w:tc>
          <w:tcPr>
            <w:tcW w:w="720" w:type="dxa"/>
            <w:vMerge/>
            <w:textDirection w:val="btLr"/>
          </w:tcPr>
          <w:p w14:paraId="580B3FA1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4294F76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  <w:tr w:rsidR="00AF6DE3" w:rsidRPr="00AF6DE3" w14:paraId="14188BE1" w14:textId="77777777" w:rsidTr="00AF6DE3">
        <w:trPr>
          <w:cantSplit/>
          <w:trHeight w:val="206"/>
        </w:trPr>
        <w:tc>
          <w:tcPr>
            <w:tcW w:w="2444" w:type="dxa"/>
            <w:vMerge/>
            <w:textDirection w:val="btLr"/>
          </w:tcPr>
          <w:p w14:paraId="318149C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47F834CE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180E90B0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01D17F37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5D0A1B33" w14:textId="77777777" w:rsidR="00AF6DE3" w:rsidRPr="00AF6DE3" w:rsidRDefault="00AF6DE3" w:rsidP="00D62D38">
            <w:pPr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67C2528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0" w:type="dxa"/>
            <w:vMerge/>
            <w:textDirection w:val="btLr"/>
          </w:tcPr>
          <w:p w14:paraId="24E54EE7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720" w:type="dxa"/>
            <w:vMerge/>
            <w:textDirection w:val="btLr"/>
          </w:tcPr>
          <w:p w14:paraId="0C10B46F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33" w:type="dxa"/>
            <w:vMerge/>
            <w:textDirection w:val="btLr"/>
          </w:tcPr>
          <w:p w14:paraId="77E6C8DC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907" w:type="dxa"/>
            <w:vMerge/>
            <w:textDirection w:val="btLr"/>
          </w:tcPr>
          <w:p w14:paraId="6BB4852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542" w:type="dxa"/>
            <w:vMerge/>
            <w:textDirection w:val="btLr"/>
          </w:tcPr>
          <w:p w14:paraId="0764EBEF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619" w:type="dxa"/>
            <w:vMerge/>
            <w:textDirection w:val="btLr"/>
          </w:tcPr>
          <w:p w14:paraId="45BBDD4E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1799" w:type="dxa"/>
          </w:tcPr>
          <w:p w14:paraId="5325DCFD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4</w:t>
            </w:r>
          </w:p>
          <w:p w14:paraId="6E9BC613" w14:textId="77777777" w:rsidR="00AF6DE3" w:rsidRPr="00AF6DE3" w:rsidRDefault="00AF6DE3" w:rsidP="00D62D38">
            <w:pPr>
              <w:rPr>
                <w:b/>
                <w:sz w:val="18"/>
              </w:rPr>
            </w:pPr>
          </w:p>
        </w:tc>
        <w:tc>
          <w:tcPr>
            <w:tcW w:w="1080" w:type="dxa"/>
          </w:tcPr>
          <w:p w14:paraId="690AC3E1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4</w:t>
            </w:r>
          </w:p>
        </w:tc>
        <w:tc>
          <w:tcPr>
            <w:tcW w:w="1080" w:type="dxa"/>
          </w:tcPr>
          <w:p w14:paraId="5D098E0A" w14:textId="77777777" w:rsidR="00AF6DE3" w:rsidRPr="00AF6DE3" w:rsidRDefault="00AF6DE3" w:rsidP="00D62D38">
            <w:pPr>
              <w:rPr>
                <w:b/>
                <w:sz w:val="18"/>
              </w:rPr>
            </w:pPr>
            <w:r w:rsidRPr="00AF6DE3">
              <w:rPr>
                <w:b/>
                <w:sz w:val="18"/>
              </w:rPr>
              <w:t>8</w:t>
            </w:r>
          </w:p>
        </w:tc>
        <w:tc>
          <w:tcPr>
            <w:tcW w:w="720" w:type="dxa"/>
            <w:vMerge/>
            <w:textDirection w:val="btLr"/>
          </w:tcPr>
          <w:p w14:paraId="529B06C6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  <w:tc>
          <w:tcPr>
            <w:tcW w:w="653" w:type="dxa"/>
            <w:vMerge/>
            <w:textDirection w:val="btLr"/>
          </w:tcPr>
          <w:p w14:paraId="205FBE69" w14:textId="77777777" w:rsidR="00AF6DE3" w:rsidRPr="00AF6DE3" w:rsidRDefault="00AF6DE3" w:rsidP="00D62D38">
            <w:pPr>
              <w:ind w:left="113" w:right="113"/>
              <w:rPr>
                <w:sz w:val="18"/>
              </w:rPr>
            </w:pPr>
          </w:p>
        </w:tc>
      </w:tr>
    </w:tbl>
    <w:p w14:paraId="0CBAE007" w14:textId="77777777" w:rsidR="00CB45D0" w:rsidRPr="00882510" w:rsidRDefault="00CB45D0" w:rsidP="00AF6DE3">
      <w:pPr>
        <w:rPr>
          <w:sz w:val="36"/>
          <w:szCs w:val="36"/>
        </w:rPr>
      </w:pPr>
    </w:p>
    <w:sectPr w:rsidR="00CB45D0" w:rsidRPr="00882510" w:rsidSect="00AF6DE3">
      <w:footnotePr>
        <w:numFmt w:val="chicago"/>
      </w:footnotePr>
      <w:pgSz w:w="16838" w:h="11906" w:orient="landscape" w:code="9"/>
      <w:pgMar w:top="567" w:right="992" w:bottom="1134" w:left="992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B48CA" w14:textId="77777777" w:rsidR="000040E9" w:rsidRDefault="000040E9" w:rsidP="00E524E9">
      <w:r>
        <w:separator/>
      </w:r>
    </w:p>
  </w:endnote>
  <w:endnote w:type="continuationSeparator" w:id="0">
    <w:p w14:paraId="53369ECA" w14:textId="77777777" w:rsidR="000040E9" w:rsidRDefault="000040E9" w:rsidP="00E5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F5528" w14:textId="77777777" w:rsidR="00D62D38" w:rsidRDefault="00D62D38" w:rsidP="006612C4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228F8F" w14:textId="77777777" w:rsidR="00D62D38" w:rsidRDefault="00D62D38" w:rsidP="006612C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96C79" w14:textId="77777777" w:rsidR="00D62D38" w:rsidRDefault="00D62D38" w:rsidP="006612C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962B0" w14:textId="77777777" w:rsidR="000040E9" w:rsidRDefault="000040E9" w:rsidP="00E524E9">
      <w:r>
        <w:separator/>
      </w:r>
    </w:p>
  </w:footnote>
  <w:footnote w:type="continuationSeparator" w:id="0">
    <w:p w14:paraId="44F440AD" w14:textId="77777777" w:rsidR="000040E9" w:rsidRDefault="000040E9" w:rsidP="00E5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D6E5C" w14:textId="77777777" w:rsidR="00D62D38" w:rsidRPr="002A3E59" w:rsidRDefault="000040E9" w:rsidP="006612C4">
    <w:pPr>
      <w:pStyle w:val="a3"/>
      <w:tabs>
        <w:tab w:val="clear" w:pos="9355"/>
        <w:tab w:val="right" w:pos="10346"/>
      </w:tabs>
      <w:jc w:val="center"/>
      <w:rPr>
        <w:rFonts w:ascii="Arial" w:hAnsi="Arial" w:cs="Arial"/>
        <w:b/>
        <w:sz w:val="24"/>
        <w:szCs w:val="24"/>
      </w:rPr>
    </w:pPr>
    <w:hyperlink r:id="rId1" w:history="1">
      <w:r w:rsidR="00D62D38" w:rsidRPr="00F35A72">
        <w:rPr>
          <w:rStyle w:val="a6"/>
          <w:rFonts w:ascii="Arial" w:hAnsi="Arial" w:cs="Arial"/>
          <w:b/>
          <w:sz w:val="24"/>
          <w:szCs w:val="24"/>
          <w:lang w:val="en-US"/>
        </w:rPr>
        <w:t>www</w:t>
      </w:r>
      <w:r w:rsidR="00D62D38" w:rsidRPr="002A3E59">
        <w:rPr>
          <w:rStyle w:val="a6"/>
          <w:rFonts w:ascii="Arial" w:hAnsi="Arial" w:cs="Arial"/>
          <w:b/>
          <w:sz w:val="24"/>
          <w:szCs w:val="24"/>
        </w:rPr>
        <w:t>.</w:t>
      </w:r>
      <w:proofErr w:type="spellStart"/>
      <w:r w:rsidR="00D62D38" w:rsidRPr="00F35A72">
        <w:rPr>
          <w:rStyle w:val="a6"/>
          <w:rFonts w:ascii="Arial" w:hAnsi="Arial" w:cs="Arial"/>
          <w:b/>
          <w:sz w:val="24"/>
          <w:szCs w:val="24"/>
          <w:lang w:val="en-US"/>
        </w:rPr>
        <w:t>vsu</w:t>
      </w:r>
      <w:proofErr w:type="spellEnd"/>
      <w:r w:rsidR="00D62D38" w:rsidRPr="002A3E59">
        <w:rPr>
          <w:rStyle w:val="a6"/>
          <w:rFonts w:ascii="Arial" w:hAnsi="Arial" w:cs="Arial"/>
          <w:b/>
          <w:sz w:val="24"/>
          <w:szCs w:val="24"/>
        </w:rPr>
        <w:t>.</w:t>
      </w:r>
      <w:proofErr w:type="spellStart"/>
      <w:r w:rsidR="00D62D38" w:rsidRPr="00F35A72">
        <w:rPr>
          <w:rStyle w:val="a6"/>
          <w:rFonts w:ascii="Arial" w:hAnsi="Arial" w:cs="Arial"/>
          <w:b/>
          <w:sz w:val="24"/>
          <w:szCs w:val="24"/>
          <w:lang w:val="en-US"/>
        </w:rPr>
        <w:t>ru</w:t>
      </w:r>
      <w:proofErr w:type="spellEnd"/>
    </w:hyperlink>
    <w:r w:rsidR="00D62D38">
      <w:rPr>
        <w:rFonts w:ascii="Arial" w:hAnsi="Arial" w:cs="Arial"/>
        <w:b/>
        <w:sz w:val="24"/>
        <w:szCs w:val="24"/>
      </w:rPr>
      <w:tab/>
    </w:r>
    <w:r w:rsidR="00D62D38">
      <w:rPr>
        <w:rFonts w:ascii="Arial" w:hAnsi="Arial" w:cs="Arial"/>
        <w:b/>
        <w:sz w:val="24"/>
        <w:szCs w:val="24"/>
      </w:rPr>
      <w:tab/>
      <w:t>П ВГУ 2.1.02 – 2017</w:t>
    </w:r>
  </w:p>
  <w:p w14:paraId="774F8028" w14:textId="77777777" w:rsidR="00D62D38" w:rsidRDefault="00D62D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32841F7"/>
    <w:multiLevelType w:val="hybridMultilevel"/>
    <w:tmpl w:val="ADC4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634C95"/>
    <w:multiLevelType w:val="multilevel"/>
    <w:tmpl w:val="57D4F8E2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0A5A4E"/>
    <w:multiLevelType w:val="hybridMultilevel"/>
    <w:tmpl w:val="FDC89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0E29F8"/>
    <w:multiLevelType w:val="hybridMultilevel"/>
    <w:tmpl w:val="ADC4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EA17D3"/>
    <w:multiLevelType w:val="hybridMultilevel"/>
    <w:tmpl w:val="3ED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1B55"/>
    <w:multiLevelType w:val="multilevel"/>
    <w:tmpl w:val="6F78CA92"/>
    <w:lvl w:ilvl="0">
      <w:start w:val="19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41261EC0"/>
    <w:multiLevelType w:val="multilevel"/>
    <w:tmpl w:val="B9C093F8"/>
    <w:lvl w:ilvl="0">
      <w:start w:val="19"/>
      <w:numFmt w:val="decimal"/>
      <w:lvlText w:val="%1."/>
      <w:lvlJc w:val="left"/>
      <w:pPr>
        <w:ind w:left="744" w:hanging="744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4" w:hanging="744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83A740D"/>
    <w:multiLevelType w:val="hybridMultilevel"/>
    <w:tmpl w:val="3ED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569B3"/>
    <w:multiLevelType w:val="hybridMultilevel"/>
    <w:tmpl w:val="9430638C"/>
    <w:lvl w:ilvl="0" w:tplc="02DACF1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0651C"/>
    <w:multiLevelType w:val="multilevel"/>
    <w:tmpl w:val="012C6460"/>
    <w:lvl w:ilvl="0">
      <w:start w:val="1"/>
      <w:numFmt w:val="decimal"/>
      <w:lvlText w:val="%1."/>
      <w:lvlJc w:val="left"/>
      <w:pPr>
        <w:ind w:left="2301" w:hanging="8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021" w:hanging="88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3741" w:hanging="8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6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3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5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6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36" w:hanging="2160"/>
      </w:pPr>
      <w:rPr>
        <w:rFonts w:cs="Times New Roman" w:hint="default"/>
      </w:rPr>
    </w:lvl>
  </w:abstractNum>
  <w:abstractNum w:abstractNumId="11">
    <w:nsid w:val="67556BF9"/>
    <w:multiLevelType w:val="hybridMultilevel"/>
    <w:tmpl w:val="B980D720"/>
    <w:lvl w:ilvl="0" w:tplc="7B107362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  <w:lvlOverride w:ilvl="0">
      <w:startOverride w:val="19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55F"/>
    <w:rsid w:val="000040E9"/>
    <w:rsid w:val="0004713F"/>
    <w:rsid w:val="00087531"/>
    <w:rsid w:val="000A038A"/>
    <w:rsid w:val="0012750A"/>
    <w:rsid w:val="00132B81"/>
    <w:rsid w:val="00171BB7"/>
    <w:rsid w:val="00171CD3"/>
    <w:rsid w:val="001A3165"/>
    <w:rsid w:val="001D44B2"/>
    <w:rsid w:val="002029BE"/>
    <w:rsid w:val="002361B1"/>
    <w:rsid w:val="00236A8D"/>
    <w:rsid w:val="002375BE"/>
    <w:rsid w:val="00240F00"/>
    <w:rsid w:val="00252AEC"/>
    <w:rsid w:val="00263785"/>
    <w:rsid w:val="00274619"/>
    <w:rsid w:val="002A7A15"/>
    <w:rsid w:val="00303368"/>
    <w:rsid w:val="00306E26"/>
    <w:rsid w:val="00310B27"/>
    <w:rsid w:val="003743E3"/>
    <w:rsid w:val="003A1EC2"/>
    <w:rsid w:val="003B03BA"/>
    <w:rsid w:val="003B128A"/>
    <w:rsid w:val="003B6070"/>
    <w:rsid w:val="003F08C4"/>
    <w:rsid w:val="00405EE1"/>
    <w:rsid w:val="00415CD3"/>
    <w:rsid w:val="004820A4"/>
    <w:rsid w:val="00490C26"/>
    <w:rsid w:val="00493D22"/>
    <w:rsid w:val="004A3237"/>
    <w:rsid w:val="004D472A"/>
    <w:rsid w:val="004D5EC5"/>
    <w:rsid w:val="00503D4E"/>
    <w:rsid w:val="00524BF3"/>
    <w:rsid w:val="00533D03"/>
    <w:rsid w:val="0053457A"/>
    <w:rsid w:val="005508BD"/>
    <w:rsid w:val="00561ABA"/>
    <w:rsid w:val="005741F7"/>
    <w:rsid w:val="005B1F7D"/>
    <w:rsid w:val="005C2FAC"/>
    <w:rsid w:val="005D100E"/>
    <w:rsid w:val="005E7424"/>
    <w:rsid w:val="005F4884"/>
    <w:rsid w:val="00610936"/>
    <w:rsid w:val="00637995"/>
    <w:rsid w:val="006612C4"/>
    <w:rsid w:val="0068499E"/>
    <w:rsid w:val="006A0DB5"/>
    <w:rsid w:val="006C455F"/>
    <w:rsid w:val="006C4A22"/>
    <w:rsid w:val="00767382"/>
    <w:rsid w:val="00772A54"/>
    <w:rsid w:val="00790D48"/>
    <w:rsid w:val="007963A8"/>
    <w:rsid w:val="00800497"/>
    <w:rsid w:val="00817EF4"/>
    <w:rsid w:val="00852A83"/>
    <w:rsid w:val="00882510"/>
    <w:rsid w:val="008B0AF0"/>
    <w:rsid w:val="008B5551"/>
    <w:rsid w:val="00911676"/>
    <w:rsid w:val="00923028"/>
    <w:rsid w:val="0093356C"/>
    <w:rsid w:val="0094244C"/>
    <w:rsid w:val="009439D8"/>
    <w:rsid w:val="00961AB9"/>
    <w:rsid w:val="00985F83"/>
    <w:rsid w:val="00992FC4"/>
    <w:rsid w:val="009B347C"/>
    <w:rsid w:val="009D0F95"/>
    <w:rsid w:val="009F2894"/>
    <w:rsid w:val="009F74A6"/>
    <w:rsid w:val="00A135F6"/>
    <w:rsid w:val="00A31379"/>
    <w:rsid w:val="00A325F0"/>
    <w:rsid w:val="00A903EE"/>
    <w:rsid w:val="00AF6DE3"/>
    <w:rsid w:val="00B016DA"/>
    <w:rsid w:val="00B25214"/>
    <w:rsid w:val="00B41671"/>
    <w:rsid w:val="00B4504F"/>
    <w:rsid w:val="00B92597"/>
    <w:rsid w:val="00BE12B7"/>
    <w:rsid w:val="00BE7AB2"/>
    <w:rsid w:val="00C04504"/>
    <w:rsid w:val="00CA2934"/>
    <w:rsid w:val="00CB45D0"/>
    <w:rsid w:val="00CF0D6B"/>
    <w:rsid w:val="00D62D38"/>
    <w:rsid w:val="00D77F42"/>
    <w:rsid w:val="00DA6794"/>
    <w:rsid w:val="00DC606A"/>
    <w:rsid w:val="00DE693E"/>
    <w:rsid w:val="00E0345B"/>
    <w:rsid w:val="00E23337"/>
    <w:rsid w:val="00E46680"/>
    <w:rsid w:val="00E524E9"/>
    <w:rsid w:val="00E65B37"/>
    <w:rsid w:val="00EB7858"/>
    <w:rsid w:val="00F01432"/>
    <w:rsid w:val="00F23A52"/>
    <w:rsid w:val="00F24043"/>
    <w:rsid w:val="00F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F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8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C455F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C455F"/>
    <w:rPr>
      <w:rFonts w:eastAsia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C4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455F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6C455F"/>
  </w:style>
  <w:style w:type="character" w:styleId="a6">
    <w:name w:val="Hyperlink"/>
    <w:rsid w:val="006C455F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45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55F"/>
    <w:rPr>
      <w:rFonts w:eastAsia="Times New Roman" w:cs="Times New Roman"/>
      <w:sz w:val="20"/>
      <w:szCs w:val="20"/>
      <w:lang w:eastAsia="ru-RU"/>
    </w:rPr>
  </w:style>
  <w:style w:type="character" w:styleId="a9">
    <w:name w:val="Strong"/>
    <w:uiPriority w:val="99"/>
    <w:qFormat/>
    <w:rsid w:val="006C455F"/>
    <w:rPr>
      <w:b/>
      <w:bCs/>
    </w:rPr>
  </w:style>
  <w:style w:type="paragraph" w:customStyle="1" w:styleId="1">
    <w:name w:val="Без интервала1"/>
    <w:aliases w:val="No Spacing,Вводимый текст,Без интервала11"/>
    <w:uiPriority w:val="99"/>
    <w:qFormat/>
    <w:rsid w:val="006C455F"/>
    <w:pPr>
      <w:ind w:firstLine="0"/>
      <w:jc w:val="left"/>
    </w:pPr>
    <w:rPr>
      <w:rFonts w:ascii="Calibri" w:eastAsia="Calibri" w:hAnsi="Calibri" w:cs="Times New Roman"/>
      <w:i/>
      <w:sz w:val="18"/>
    </w:rPr>
  </w:style>
  <w:style w:type="paragraph" w:customStyle="1" w:styleId="aa">
    <w:name w:val="Для таблиц"/>
    <w:basedOn w:val="a"/>
    <w:rsid w:val="006C455F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6C455F"/>
    <w:pPr>
      <w:spacing w:before="100" w:beforeAutospacing="1" w:after="100" w:afterAutospacing="1"/>
    </w:pPr>
    <w:rPr>
      <w:sz w:val="24"/>
      <w:szCs w:val="24"/>
    </w:rPr>
  </w:style>
  <w:style w:type="character" w:customStyle="1" w:styleId="s19">
    <w:name w:val="s19"/>
    <w:uiPriority w:val="99"/>
    <w:rsid w:val="006C455F"/>
  </w:style>
  <w:style w:type="paragraph" w:styleId="ac">
    <w:name w:val="Balloon Text"/>
    <w:basedOn w:val="a"/>
    <w:link w:val="ad"/>
    <w:uiPriority w:val="99"/>
    <w:semiHidden/>
    <w:unhideWhenUsed/>
    <w:rsid w:val="006C45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55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8B0AF0"/>
    <w:pPr>
      <w:suppressAutoHyphens/>
      <w:ind w:firstLine="0"/>
      <w:jc w:val="left"/>
    </w:pPr>
    <w:rPr>
      <w:rFonts w:ascii="Calibri" w:eastAsia="Calibri" w:hAnsi="Calibri" w:cs="Calibri"/>
      <w:i/>
      <w:sz w:val="18"/>
      <w:lang w:eastAsia="ar-SA"/>
    </w:rPr>
  </w:style>
  <w:style w:type="paragraph" w:styleId="af">
    <w:name w:val="List Paragraph"/>
    <w:basedOn w:val="a"/>
    <w:uiPriority w:val="34"/>
    <w:qFormat/>
    <w:rsid w:val="002A7A15"/>
    <w:pPr>
      <w:ind w:left="720"/>
      <w:contextualSpacing/>
    </w:pPr>
  </w:style>
  <w:style w:type="paragraph" w:customStyle="1" w:styleId="af0">
    <w:name w:val="Содержимое таблицы"/>
    <w:basedOn w:val="a"/>
    <w:uiPriority w:val="99"/>
    <w:rsid w:val="002A7A15"/>
    <w:pPr>
      <w:suppressLineNumbers/>
      <w:suppressAutoHyphens/>
    </w:pPr>
    <w:rPr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87531"/>
    <w:pPr>
      <w:suppressAutoHyphens/>
      <w:ind w:firstLine="851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lasscentral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con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vsu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semenikhina\kunakovskaya\Desktop\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Sternina</dc:creator>
  <cp:lastModifiedBy>LIFE</cp:lastModifiedBy>
  <cp:revision>51</cp:revision>
  <dcterms:created xsi:type="dcterms:W3CDTF">2019-06-25T19:09:00Z</dcterms:created>
  <dcterms:modified xsi:type="dcterms:W3CDTF">2022-06-08T10:10:00Z</dcterms:modified>
</cp:coreProperties>
</file>